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24352" w:rsidRDefault="00F80DA8">
      <w:pPr>
        <w:jc w:val="center"/>
      </w:pPr>
      <w:r>
        <w:rPr>
          <w:noProof/>
        </w:rPr>
        <w:drawing>
          <wp:inline distT="0" distB="0" distL="0" distR="0">
            <wp:extent cx="2000250" cy="1395813"/>
            <wp:effectExtent l="0" t="0" r="0" b="0"/>
            <wp:docPr id="1" name="image01.png" descr="http://ltlre.org/wp-content/themes/ltlre/img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 descr="http://ltlre.org/wp-content/themes/ltlre/img/logo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95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24352" w:rsidRDefault="00F80DA8">
      <w:pPr>
        <w:jc w:val="center"/>
      </w:pPr>
      <w:bookmarkStart w:id="0" w:name="_GoBack"/>
      <w:r>
        <w:rPr>
          <w:rFonts w:ascii="Arial" w:eastAsia="Arial" w:hAnsi="Arial" w:cs="Arial"/>
          <w:b/>
          <w:sz w:val="40"/>
          <w:szCs w:val="40"/>
        </w:rPr>
        <w:t xml:space="preserve">AN INVITATION </w:t>
      </w:r>
    </w:p>
    <w:p w:rsidR="00224352" w:rsidRDefault="00F80DA8">
      <w:pPr>
        <w:jc w:val="center"/>
      </w:pPr>
      <w:proofErr w:type="gramStart"/>
      <w:r>
        <w:rPr>
          <w:rFonts w:ascii="Arial" w:eastAsia="Arial" w:hAnsi="Arial" w:cs="Arial"/>
          <w:b/>
          <w:sz w:val="40"/>
          <w:szCs w:val="40"/>
        </w:rPr>
        <w:t>to</w:t>
      </w:r>
      <w:proofErr w:type="gramEnd"/>
      <w:r>
        <w:rPr>
          <w:rFonts w:ascii="Arial" w:eastAsia="Arial" w:hAnsi="Arial" w:cs="Arial"/>
          <w:b/>
          <w:sz w:val="40"/>
          <w:szCs w:val="40"/>
        </w:rPr>
        <w:t xml:space="preserve"> the Torbay Hub Meeting</w:t>
      </w:r>
    </w:p>
    <w:p w:rsidR="00224352" w:rsidRDefault="00F80DA8">
      <w:pPr>
        <w:jc w:val="center"/>
      </w:pPr>
      <w:r>
        <w:rPr>
          <w:rFonts w:ascii="Arial" w:eastAsia="Arial" w:hAnsi="Arial" w:cs="Arial"/>
          <w:b/>
        </w:rPr>
        <w:t>Tuesday 23</w:t>
      </w:r>
      <w:r>
        <w:rPr>
          <w:rFonts w:ascii="Arial" w:eastAsia="Arial" w:hAnsi="Arial" w:cs="Arial"/>
          <w:b/>
          <w:vertAlign w:val="superscript"/>
        </w:rPr>
        <w:t>rd</w:t>
      </w:r>
      <w:r>
        <w:rPr>
          <w:rFonts w:ascii="Arial" w:eastAsia="Arial" w:hAnsi="Arial" w:cs="Arial"/>
          <w:b/>
        </w:rPr>
        <w:t xml:space="preserve"> February 2016</w:t>
      </w:r>
    </w:p>
    <w:p w:rsidR="00224352" w:rsidRDefault="00F80DA8">
      <w:pPr>
        <w:jc w:val="center"/>
      </w:pPr>
      <w:r>
        <w:rPr>
          <w:rFonts w:ascii="Arial" w:eastAsia="Arial" w:hAnsi="Arial" w:cs="Arial"/>
          <w:b/>
        </w:rPr>
        <w:t xml:space="preserve">4:00pm at </w:t>
      </w:r>
      <w:proofErr w:type="spellStart"/>
      <w:r>
        <w:rPr>
          <w:rFonts w:ascii="Arial" w:eastAsia="Arial" w:hAnsi="Arial" w:cs="Arial"/>
          <w:b/>
        </w:rPr>
        <w:t>Warberry</w:t>
      </w:r>
      <w:proofErr w:type="spellEnd"/>
      <w:r>
        <w:rPr>
          <w:rFonts w:ascii="Arial" w:eastAsia="Arial" w:hAnsi="Arial" w:cs="Arial"/>
          <w:b/>
        </w:rPr>
        <w:t xml:space="preserve"> CE Primary School, Torquay</w:t>
      </w:r>
    </w:p>
    <w:p w:rsidR="00224352" w:rsidRDefault="00F80DA8">
      <w:pPr>
        <w:jc w:val="center"/>
      </w:pPr>
      <w:r>
        <w:rPr>
          <w:rFonts w:ascii="Arial" w:eastAsia="Arial" w:hAnsi="Arial" w:cs="Arial"/>
          <w:b/>
        </w:rPr>
        <w:t>Area 1</w:t>
      </w:r>
    </w:p>
    <w:p w:rsidR="00224352" w:rsidRDefault="00F80DA8">
      <w:pPr>
        <w:jc w:val="center"/>
      </w:pPr>
      <w:r>
        <w:rPr>
          <w:rFonts w:ascii="Arial" w:eastAsia="Arial" w:hAnsi="Arial" w:cs="Arial"/>
          <w:b/>
        </w:rPr>
        <w:t>Primary Hub Leader</w:t>
      </w:r>
      <w:r>
        <w:rPr>
          <w:rFonts w:ascii="Arial" w:eastAsia="Arial" w:hAnsi="Arial" w:cs="Arial"/>
        </w:rPr>
        <w:t xml:space="preserve">: Corrine Guntrip </w:t>
      </w:r>
      <w:hyperlink r:id="rId7">
        <w:r>
          <w:rPr>
            <w:rFonts w:ascii="Arial" w:eastAsia="Arial" w:hAnsi="Arial" w:cs="Arial"/>
            <w:color w:val="1155CC"/>
            <w:u w:val="single"/>
          </w:rPr>
          <w:t>cguntrip@lapsw.org</w:t>
        </w:r>
      </w:hyperlink>
      <w:r>
        <w:rPr>
          <w:rFonts w:ascii="Arial" w:eastAsia="Arial" w:hAnsi="Arial" w:cs="Arial"/>
        </w:rPr>
        <w:t xml:space="preserve"> </w:t>
      </w:r>
      <w:hyperlink r:id="rId8"/>
    </w:p>
    <w:p w:rsidR="00224352" w:rsidRDefault="00F80DA8">
      <w:pPr>
        <w:jc w:val="center"/>
      </w:pPr>
      <w:r>
        <w:rPr>
          <w:rFonts w:ascii="Arial" w:eastAsia="Arial" w:hAnsi="Arial" w:cs="Arial"/>
          <w:b/>
        </w:rPr>
        <w:t>Secondary Hub Leader:</w:t>
      </w:r>
      <w:r>
        <w:rPr>
          <w:rFonts w:ascii="Arial" w:eastAsia="Arial" w:hAnsi="Arial" w:cs="Arial"/>
        </w:rPr>
        <w:t xml:space="preserve"> Charlotte </w:t>
      </w:r>
      <w:proofErr w:type="spellStart"/>
      <w:r>
        <w:rPr>
          <w:rFonts w:ascii="Arial" w:eastAsia="Arial" w:hAnsi="Arial" w:cs="Arial"/>
        </w:rPr>
        <w:t>Caluori</w:t>
      </w:r>
      <w:proofErr w:type="spellEnd"/>
      <w:r>
        <w:rPr>
          <w:rFonts w:ascii="Arial" w:eastAsia="Arial" w:hAnsi="Arial" w:cs="Arial"/>
        </w:rPr>
        <w:t xml:space="preserve"> </w:t>
      </w:r>
      <w:hyperlink r:id="rId9">
        <w:r>
          <w:rPr>
            <w:rFonts w:ascii="Arial" w:eastAsia="Arial" w:hAnsi="Arial" w:cs="Arial"/>
            <w:color w:val="0000FF"/>
            <w:u w:val="single"/>
          </w:rPr>
          <w:t>charlotte.caluori@stcm.torbay.sch.uk</w:t>
        </w:r>
      </w:hyperlink>
      <w:r>
        <w:rPr>
          <w:rFonts w:ascii="Arial" w:eastAsia="Arial" w:hAnsi="Arial" w:cs="Arial"/>
        </w:rPr>
        <w:t xml:space="preserve"> </w:t>
      </w:r>
    </w:p>
    <w:p w:rsidR="00224352" w:rsidRDefault="00F80DA8">
      <w:pPr>
        <w:jc w:val="center"/>
      </w:pPr>
      <w:r>
        <w:rPr>
          <w:rFonts w:ascii="Arial" w:eastAsia="Arial" w:hAnsi="Arial" w:cs="Arial"/>
          <w:b/>
        </w:rPr>
        <w:t>Steering Group Member:</w:t>
      </w:r>
      <w:r>
        <w:rPr>
          <w:rFonts w:ascii="Arial" w:eastAsia="Arial" w:hAnsi="Arial" w:cs="Arial"/>
        </w:rPr>
        <w:t xml:space="preserve"> David Hampshire</w:t>
      </w:r>
    </w:p>
    <w:p w:rsidR="00224352" w:rsidRDefault="00F80DA8">
      <w:pPr>
        <w:spacing w:after="0"/>
        <w:ind w:left="720"/>
        <w:jc w:val="center"/>
      </w:pPr>
      <w:r>
        <w:rPr>
          <w:rFonts w:ascii="Arial" w:eastAsia="Arial" w:hAnsi="Arial" w:cs="Arial"/>
          <w:b/>
          <w:sz w:val="24"/>
          <w:szCs w:val="24"/>
          <w:u w:val="single"/>
        </w:rPr>
        <w:t>Agenda:</w:t>
      </w:r>
    </w:p>
    <w:p w:rsidR="00224352" w:rsidRDefault="00F80DA8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Meet and greet</w:t>
      </w:r>
    </w:p>
    <w:p w:rsidR="00224352" w:rsidRDefault="00F80DA8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National updates</w:t>
      </w:r>
    </w:p>
    <w:p w:rsidR="00224352" w:rsidRDefault="00F80DA8">
      <w:pPr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David Hampshire: </w:t>
      </w:r>
      <w:r>
        <w:rPr>
          <w:rFonts w:ascii="Arial" w:eastAsia="Arial" w:hAnsi="Arial" w:cs="Arial"/>
          <w:b/>
          <w:sz w:val="24"/>
          <w:szCs w:val="24"/>
        </w:rPr>
        <w:t>RE and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Prevent</w:t>
      </w:r>
    </w:p>
    <w:p w:rsidR="00224352" w:rsidRDefault="00224352">
      <w:pPr>
        <w:spacing w:after="0"/>
      </w:pPr>
    </w:p>
    <w:p w:rsidR="00224352" w:rsidRDefault="00F80DA8">
      <w:pPr>
        <w:spacing w:after="0"/>
        <w:jc w:val="center"/>
      </w:pPr>
      <w:bookmarkStart w:id="1" w:name="h.gjdgxs" w:colFirst="0" w:colLast="0"/>
      <w:bookmarkEnd w:id="1"/>
      <w:r>
        <w:rPr>
          <w:b/>
          <w:sz w:val="24"/>
          <w:szCs w:val="24"/>
        </w:rPr>
        <w:t>Refreshments available</w:t>
      </w:r>
    </w:p>
    <w:p w:rsidR="00224352" w:rsidRDefault="00224352">
      <w:pPr>
        <w:spacing w:after="0"/>
        <w:jc w:val="center"/>
      </w:pPr>
    </w:p>
    <w:p w:rsidR="00224352" w:rsidRDefault="00F80DA8">
      <w:pPr>
        <w:spacing w:after="0"/>
        <w:jc w:val="center"/>
      </w:pPr>
      <w:r>
        <w:rPr>
          <w:b/>
          <w:sz w:val="24"/>
          <w:szCs w:val="24"/>
        </w:rPr>
        <w:t>The Torbay RE Hub is a Learn/Teach/Lead RE group for all teachers and HLTA’s teaching RE at Primary and Secondary</w:t>
      </w:r>
    </w:p>
    <w:p w:rsidR="00224352" w:rsidRDefault="00224352">
      <w:pPr>
        <w:spacing w:after="0"/>
        <w:jc w:val="center"/>
      </w:pPr>
    </w:p>
    <w:p w:rsidR="00224352" w:rsidRDefault="00F80DA8">
      <w:pPr>
        <w:spacing w:after="0"/>
        <w:jc w:val="center"/>
      </w:pPr>
      <w:r>
        <w:rPr>
          <w:b/>
          <w:sz w:val="32"/>
          <w:szCs w:val="32"/>
          <w:u w:val="single"/>
        </w:rPr>
        <w:t>Everyone is very welcome!</w:t>
      </w:r>
    </w:p>
    <w:bookmarkEnd w:id="0"/>
    <w:p w:rsidR="00224352" w:rsidRDefault="00224352">
      <w:pPr>
        <w:spacing w:after="0"/>
        <w:jc w:val="center"/>
      </w:pPr>
    </w:p>
    <w:p w:rsidR="00224352" w:rsidRDefault="00224352">
      <w:pPr>
        <w:jc w:val="center"/>
      </w:pPr>
    </w:p>
    <w:p w:rsidR="00224352" w:rsidRDefault="00F80DA8">
      <w:pPr>
        <w:spacing w:line="240" w:lineRule="auto"/>
      </w:pPr>
      <w:r>
        <w:rPr>
          <w:sz w:val="20"/>
          <w:szCs w:val="20"/>
        </w:rPr>
        <w:t xml:space="preserve">LTLRE hubs are funded through an award from St Luke’s College Foundation </w:t>
      </w:r>
      <w:hyperlink r:id="rId10">
        <w:r>
          <w:rPr>
            <w:color w:val="0000FF"/>
            <w:sz w:val="20"/>
            <w:szCs w:val="20"/>
            <w:u w:val="single"/>
          </w:rPr>
          <w:t>www.st-lukes-foundation.org.uk/</w:t>
        </w:r>
      </w:hyperlink>
      <w:r>
        <w:rPr>
          <w:sz w:val="20"/>
          <w:szCs w:val="20"/>
        </w:rPr>
        <w:t xml:space="preserve"> </w:t>
      </w:r>
    </w:p>
    <w:p w:rsidR="00224352" w:rsidRDefault="00F80DA8">
      <w:pPr>
        <w:spacing w:line="240" w:lineRule="auto"/>
      </w:pPr>
      <w:r>
        <w:rPr>
          <w:sz w:val="20"/>
          <w:szCs w:val="20"/>
        </w:rPr>
        <w:t xml:space="preserve">Hubs are affiliated to the National Association of Teachers of RE </w:t>
      </w:r>
      <w:hyperlink r:id="rId11">
        <w:r>
          <w:rPr>
            <w:color w:val="0000FF"/>
            <w:sz w:val="20"/>
            <w:szCs w:val="20"/>
            <w:u w:val="single"/>
          </w:rPr>
          <w:t>www.natre.org.uk/</w:t>
        </w:r>
      </w:hyperlink>
      <w:r>
        <w:rPr>
          <w:sz w:val="20"/>
          <w:szCs w:val="20"/>
        </w:rPr>
        <w:t xml:space="preserve"> </w:t>
      </w:r>
    </w:p>
    <w:p w:rsidR="00224352" w:rsidRDefault="00F80DA8">
      <w:pPr>
        <w:spacing w:line="240" w:lineRule="auto"/>
      </w:pPr>
      <w:r>
        <w:rPr>
          <w:sz w:val="20"/>
          <w:szCs w:val="20"/>
        </w:rPr>
        <w:t xml:space="preserve">For further details of our programme and its partners, please visit our website </w:t>
      </w:r>
      <w:hyperlink r:id="rId12">
        <w:r>
          <w:rPr>
            <w:color w:val="0000FF"/>
            <w:sz w:val="20"/>
            <w:szCs w:val="20"/>
            <w:u w:val="single"/>
          </w:rPr>
          <w:t>www.ltlre.org</w:t>
        </w:r>
      </w:hyperlink>
      <w:r>
        <w:rPr>
          <w:sz w:val="20"/>
          <w:szCs w:val="20"/>
        </w:rPr>
        <w:t xml:space="preserve"> </w:t>
      </w:r>
    </w:p>
    <w:p w:rsidR="00224352" w:rsidRDefault="00224352">
      <w:pPr>
        <w:spacing w:after="0"/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p w:rsidR="00224352" w:rsidRDefault="00224352">
      <w:pPr>
        <w:jc w:val="center"/>
      </w:pPr>
    </w:p>
    <w:sectPr w:rsidR="00224352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85CB6"/>
    <w:multiLevelType w:val="multilevel"/>
    <w:tmpl w:val="0C183D1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24352"/>
    <w:rsid w:val="00224352"/>
    <w:rsid w:val="00E66479"/>
    <w:rsid w:val="00F8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D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ineguntrip@wolborough.org.u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guntrip@lapsw.org" TargetMode="External"/><Relationship Id="rId12" Type="http://schemas.openxmlformats.org/officeDocument/2006/relationships/hyperlink" Target="http://www.ltlr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natre.org.u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-lukes-foundation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rlotte.caluori@stcm.torbay.sch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corrine price</dc:creator>
  <cp:lastModifiedBy>Tatiana Wilson</cp:lastModifiedBy>
  <cp:revision>2</cp:revision>
  <dcterms:created xsi:type="dcterms:W3CDTF">2016-02-02T08:38:00Z</dcterms:created>
  <dcterms:modified xsi:type="dcterms:W3CDTF">2016-02-02T08:38:00Z</dcterms:modified>
</cp:coreProperties>
</file>