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184" w:rsidRDefault="00EB2184" w:rsidP="00EB2184">
      <w:pPr>
        <w:ind w:left="-900"/>
        <w:jc w:val="center"/>
        <w:rPr>
          <w:rFonts w:ascii="Futura Bk" w:hAnsi="Futura Bk"/>
          <w:b/>
          <w:u w:val="single"/>
          <w:lang w:val="en-GB"/>
        </w:rPr>
      </w:pPr>
      <w:r>
        <w:rPr>
          <w:rFonts w:ascii="Futura Bk" w:hAnsi="Futura Bk"/>
          <w:b/>
          <w:u w:val="single"/>
          <w:lang w:val="en-GB"/>
        </w:rPr>
        <w:t>A BRIEF HISTORY OF SEX</w:t>
      </w:r>
    </w:p>
    <w:p w:rsidR="00EB2184" w:rsidRDefault="00EB2184" w:rsidP="00EB2184">
      <w:pPr>
        <w:ind w:left="-900"/>
        <w:jc w:val="center"/>
        <w:rPr>
          <w:rFonts w:ascii="Futura Bk" w:hAnsi="Futura Bk"/>
          <w:b/>
          <w:u w:val="single"/>
          <w:lang w:val="en-GB"/>
        </w:rPr>
      </w:pPr>
    </w:p>
    <w:p w:rsidR="00EB2184" w:rsidRDefault="00AE01ED" w:rsidP="00EB2184">
      <w:pPr>
        <w:ind w:left="-900"/>
        <w:rPr>
          <w:rFonts w:ascii="Futura Bk" w:hAnsi="Futura Bk"/>
          <w:b/>
          <w:u w:val="single"/>
          <w:lang w:val="en-GB"/>
        </w:rPr>
      </w:pPr>
      <w:r>
        <w:rPr>
          <w:rFonts w:ascii="Futura Bk" w:hAnsi="Futura Bk"/>
          <w:b/>
          <w:u w:val="single"/>
          <w:lang w:val="en-GB"/>
        </w:rPr>
        <w:t xml:space="preserve">SEX IN </w:t>
      </w:r>
      <w:r w:rsidR="00EB2184">
        <w:rPr>
          <w:rFonts w:ascii="Futura Bk" w:hAnsi="Futura Bk"/>
          <w:b/>
          <w:u w:val="single"/>
          <w:lang w:val="en-GB"/>
        </w:rPr>
        <w:t xml:space="preserve">ANCIENT </w:t>
      </w:r>
      <w:smartTag w:uri="urn:schemas-microsoft-com:office:smarttags" w:element="country-region">
        <w:smartTag w:uri="urn:schemas-microsoft-com:office:smarttags" w:element="place">
          <w:r w:rsidR="00EB2184">
            <w:rPr>
              <w:rFonts w:ascii="Futura Bk" w:hAnsi="Futura Bk"/>
              <w:b/>
              <w:u w:val="single"/>
              <w:lang w:val="en-GB"/>
            </w:rPr>
            <w:t>GREECE</w:t>
          </w:r>
        </w:smartTag>
      </w:smartTag>
    </w:p>
    <w:p w:rsidR="00611CDC" w:rsidRDefault="00611CDC" w:rsidP="00EB2184">
      <w:pPr>
        <w:ind w:left="-900"/>
        <w:rPr>
          <w:rFonts w:ascii="Futura Bk" w:hAnsi="Futura Bk"/>
          <w:sz w:val="22"/>
          <w:szCs w:val="22"/>
          <w:lang w:val="en-GB"/>
        </w:rPr>
      </w:pPr>
    </w:p>
    <w:p w:rsidR="00EB2184" w:rsidRPr="00C97CBC" w:rsidRDefault="00EB2184" w:rsidP="00EB2184">
      <w:pPr>
        <w:ind w:left="-900"/>
        <w:rPr>
          <w:rFonts w:ascii="Futura Bk" w:hAnsi="Futura Bk"/>
          <w:sz w:val="22"/>
          <w:szCs w:val="22"/>
          <w:lang w:val="en-GB"/>
        </w:rPr>
      </w:pPr>
      <w:r w:rsidRPr="00C97CBC">
        <w:rPr>
          <w:rFonts w:ascii="Futura Bk" w:hAnsi="Futura Bk"/>
          <w:sz w:val="22"/>
          <w:szCs w:val="22"/>
          <w:lang w:val="en-GB"/>
        </w:rPr>
        <w:t>Originally the Greek philosophers saw sex as something weakening to the mind:</w:t>
      </w:r>
    </w:p>
    <w:p w:rsidR="00EB2184" w:rsidRPr="00C97CBC" w:rsidRDefault="00EB2184" w:rsidP="00EB2184">
      <w:pPr>
        <w:numPr>
          <w:ilvl w:val="0"/>
          <w:numId w:val="1"/>
        </w:numPr>
        <w:rPr>
          <w:rFonts w:ascii="Futura Bk" w:hAnsi="Futura Bk"/>
          <w:sz w:val="22"/>
          <w:szCs w:val="22"/>
          <w:lang w:val="en-GB"/>
        </w:rPr>
      </w:pPr>
      <w:proofErr w:type="gramStart"/>
      <w:r w:rsidRPr="00C97CBC">
        <w:rPr>
          <w:rFonts w:ascii="Futura Bk" w:hAnsi="Futura Bk"/>
          <w:sz w:val="22"/>
          <w:szCs w:val="22"/>
          <w:lang w:val="en-GB"/>
        </w:rPr>
        <w:t>the</w:t>
      </w:r>
      <w:proofErr w:type="gramEnd"/>
      <w:r w:rsidRPr="00C97CBC">
        <w:rPr>
          <w:rFonts w:ascii="Futura Bk" w:hAnsi="Futura Bk"/>
          <w:sz w:val="22"/>
          <w:szCs w:val="22"/>
          <w:lang w:val="en-GB"/>
        </w:rPr>
        <w:t xml:space="preserve"> </w:t>
      </w:r>
      <w:r w:rsidRPr="00C97CBC">
        <w:rPr>
          <w:rFonts w:ascii="Futura Bk" w:hAnsi="Futura Bk"/>
          <w:sz w:val="22"/>
          <w:szCs w:val="22"/>
          <w:u w:val="single"/>
          <w:lang w:val="en-GB"/>
        </w:rPr>
        <w:t>Pythagoreans</w:t>
      </w:r>
      <w:r w:rsidRPr="00C97CBC">
        <w:rPr>
          <w:rFonts w:ascii="Futura Bk" w:hAnsi="Futura Bk"/>
          <w:sz w:val="22"/>
          <w:szCs w:val="22"/>
          <w:lang w:val="en-GB"/>
        </w:rPr>
        <w:t>, who influenced Plato, believed that humans should refrain from physical activities and live an ascetic life. In this way the soul, which is imprisoned in the body, is freed to a new form. This dualism between the physical and spiritual may be seen in Plato’s model of the soul as the charioteer with his two horses: the beautiful white horse that is a model of self-control and responds to the spoken word, and the ugly black horse that needs controlling with a whip. There are in this many levels of interpretation as far as sexual desire/pleasure is concerned – the desire needs controlling but it is allowed to exist; after all, the charioteer needs both of his horses.</w:t>
      </w:r>
    </w:p>
    <w:p w:rsidR="00EB2184" w:rsidRPr="00C97CBC" w:rsidRDefault="00EB2184" w:rsidP="00EB2184">
      <w:pPr>
        <w:numPr>
          <w:ilvl w:val="0"/>
          <w:numId w:val="1"/>
        </w:numPr>
        <w:rPr>
          <w:rFonts w:ascii="Futura Bk" w:hAnsi="Futura Bk"/>
          <w:sz w:val="22"/>
          <w:szCs w:val="22"/>
          <w:lang w:val="en-GB"/>
        </w:rPr>
      </w:pPr>
      <w:r w:rsidRPr="00C97CBC">
        <w:rPr>
          <w:rFonts w:ascii="Futura Bk" w:hAnsi="Futura Bk"/>
          <w:sz w:val="22"/>
          <w:szCs w:val="22"/>
          <w:lang w:val="en-GB"/>
        </w:rPr>
        <w:t xml:space="preserve">The </w:t>
      </w:r>
      <w:r w:rsidRPr="00C97CBC">
        <w:rPr>
          <w:rFonts w:ascii="Futura Bk" w:hAnsi="Futura Bk"/>
          <w:sz w:val="22"/>
          <w:szCs w:val="22"/>
          <w:u w:val="single"/>
          <w:lang w:val="en-GB"/>
        </w:rPr>
        <w:t>Cynics</w:t>
      </w:r>
      <w:r w:rsidRPr="00C97CBC">
        <w:rPr>
          <w:rFonts w:ascii="Futura Bk" w:hAnsi="Futura Bk"/>
          <w:sz w:val="22"/>
          <w:szCs w:val="22"/>
          <w:lang w:val="en-GB"/>
        </w:rPr>
        <w:t xml:space="preserve">, on the other hand, saw no point in controlling sexual desire/pleasure and saw no shame attached to the sexual act, even going so far as to perform it in public! </w:t>
      </w:r>
    </w:p>
    <w:p w:rsidR="00EB2184" w:rsidRPr="00C97CBC" w:rsidRDefault="00EB2184" w:rsidP="00EB2184">
      <w:pPr>
        <w:numPr>
          <w:ilvl w:val="0"/>
          <w:numId w:val="1"/>
        </w:numPr>
        <w:rPr>
          <w:rFonts w:ascii="Futura Bk" w:hAnsi="Futura Bk"/>
          <w:sz w:val="22"/>
          <w:szCs w:val="22"/>
          <w:lang w:val="en-GB"/>
        </w:rPr>
      </w:pPr>
      <w:r w:rsidRPr="00C97CBC">
        <w:rPr>
          <w:rFonts w:ascii="Futura Bk" w:hAnsi="Futura Bk"/>
          <w:sz w:val="22"/>
          <w:szCs w:val="22"/>
          <w:lang w:val="en-GB"/>
        </w:rPr>
        <w:t xml:space="preserve">The </w:t>
      </w:r>
      <w:r w:rsidRPr="00C97CBC">
        <w:rPr>
          <w:rFonts w:ascii="Futura Bk" w:hAnsi="Futura Bk"/>
          <w:sz w:val="22"/>
          <w:szCs w:val="22"/>
          <w:u w:val="single"/>
          <w:lang w:val="en-GB"/>
        </w:rPr>
        <w:t>Stoics</w:t>
      </w:r>
      <w:r w:rsidRPr="00C97CBC">
        <w:rPr>
          <w:rFonts w:ascii="Futura Bk" w:hAnsi="Futura Bk"/>
          <w:sz w:val="22"/>
          <w:szCs w:val="22"/>
          <w:lang w:val="en-GB"/>
        </w:rPr>
        <w:t xml:space="preserve"> reacted totally against this, and advocated overcoming any emotions that threaten self-control. Sex became linked to reproduction and the continuance of the human race.</w:t>
      </w:r>
    </w:p>
    <w:p w:rsidR="00EB2184" w:rsidRPr="00C97CBC" w:rsidRDefault="00EB2184" w:rsidP="00EB2184">
      <w:pPr>
        <w:ind w:left="-900"/>
        <w:rPr>
          <w:rFonts w:ascii="Futura Bk" w:hAnsi="Futura Bk"/>
          <w:sz w:val="22"/>
          <w:szCs w:val="22"/>
          <w:lang w:val="en-GB"/>
        </w:rPr>
      </w:pPr>
    </w:p>
    <w:p w:rsidR="00EB2184" w:rsidRPr="00C97CBC" w:rsidRDefault="00EB2184" w:rsidP="00EB2184">
      <w:pPr>
        <w:ind w:left="-900"/>
        <w:rPr>
          <w:rFonts w:ascii="Futura Bk" w:hAnsi="Futura Bk"/>
          <w:sz w:val="22"/>
          <w:szCs w:val="22"/>
          <w:lang w:val="en-GB"/>
        </w:rPr>
      </w:pPr>
      <w:r w:rsidRPr="00C97CBC">
        <w:rPr>
          <w:rFonts w:ascii="Futura Bk" w:hAnsi="Futura Bk"/>
          <w:sz w:val="22"/>
          <w:szCs w:val="22"/>
          <w:lang w:val="en-GB"/>
        </w:rPr>
        <w:t>So the early history of sex as far as philosophy was concerned was riddled with contradictions which have continued ever since. The same contradictions can be seen in early Judaism and Christianity. However, for the Greeks sexuality is naturally excessive and so the moral problem is not whether it is right or wrong but how to control it. This did not involve laws which</w:t>
      </w:r>
      <w:r w:rsidR="00611CDC">
        <w:rPr>
          <w:rFonts w:ascii="Futura Bk" w:hAnsi="Futura Bk"/>
          <w:sz w:val="22"/>
          <w:szCs w:val="22"/>
          <w:lang w:val="en-GB"/>
        </w:rPr>
        <w:t xml:space="preserve"> prohibited certain sexual acts;</w:t>
      </w:r>
      <w:r w:rsidRPr="00C97CBC">
        <w:rPr>
          <w:rFonts w:ascii="Futura Bk" w:hAnsi="Futura Bk"/>
          <w:sz w:val="22"/>
          <w:szCs w:val="22"/>
          <w:lang w:val="en-GB"/>
        </w:rPr>
        <w:t xml:space="preserve"> </w:t>
      </w:r>
      <w:proofErr w:type="spellStart"/>
      <w:r w:rsidR="00611CDC">
        <w:rPr>
          <w:rFonts w:ascii="Futura Bk" w:hAnsi="Futura Bk"/>
          <w:sz w:val="22"/>
          <w:szCs w:val="22"/>
          <w:lang w:val="en-GB"/>
        </w:rPr>
        <w:t>i.e</w:t>
      </w:r>
      <w:proofErr w:type="spellEnd"/>
      <w:r w:rsidR="00611CDC">
        <w:rPr>
          <w:rFonts w:ascii="Futura Bk" w:hAnsi="Futura Bk"/>
          <w:sz w:val="22"/>
          <w:szCs w:val="22"/>
          <w:lang w:val="en-GB"/>
        </w:rPr>
        <w:t xml:space="preserve"> homosexuality was not an issue, </w:t>
      </w:r>
      <w:r w:rsidRPr="00C97CBC">
        <w:rPr>
          <w:rFonts w:ascii="Futura Bk" w:hAnsi="Futura Bk"/>
          <w:sz w:val="22"/>
          <w:szCs w:val="22"/>
          <w:lang w:val="en-GB"/>
        </w:rPr>
        <w:t>but</w:t>
      </w:r>
      <w:r w:rsidR="00611CDC">
        <w:rPr>
          <w:rFonts w:ascii="Futura Bk" w:hAnsi="Futura Bk"/>
          <w:sz w:val="22"/>
          <w:szCs w:val="22"/>
          <w:lang w:val="en-GB"/>
        </w:rPr>
        <w:t xml:space="preserve"> what was </w:t>
      </w:r>
      <w:r w:rsidRPr="00C97CBC">
        <w:rPr>
          <w:rFonts w:ascii="Futura Bk" w:hAnsi="Futura Bk"/>
          <w:sz w:val="22"/>
          <w:szCs w:val="22"/>
          <w:lang w:val="en-GB"/>
        </w:rPr>
        <w:t>required internal self-discipline.</w:t>
      </w:r>
    </w:p>
    <w:p w:rsidR="00AE01ED" w:rsidRDefault="00AE01ED" w:rsidP="00EB2184">
      <w:pPr>
        <w:ind w:left="-900"/>
        <w:rPr>
          <w:rFonts w:ascii="Futura Bk" w:hAnsi="Futura Bk"/>
          <w:lang w:val="en-GB"/>
        </w:rPr>
      </w:pPr>
    </w:p>
    <w:p w:rsidR="00AE01ED" w:rsidRDefault="00AE01ED" w:rsidP="00EB2184">
      <w:pPr>
        <w:ind w:left="-900"/>
        <w:rPr>
          <w:rFonts w:ascii="Futura Bk" w:hAnsi="Futura Bk"/>
          <w:b/>
          <w:u w:val="single"/>
          <w:lang w:val="en-GB"/>
        </w:rPr>
      </w:pPr>
      <w:r>
        <w:rPr>
          <w:rFonts w:ascii="Futura Bk" w:hAnsi="Futura Bk"/>
          <w:b/>
          <w:u w:val="single"/>
          <w:lang w:val="en-GB"/>
        </w:rPr>
        <w:t>SEX IN THE OLD TESTAMENT</w:t>
      </w:r>
    </w:p>
    <w:p w:rsidR="00AE01ED" w:rsidRPr="00C97CBC" w:rsidRDefault="00AE01ED" w:rsidP="00EB2184">
      <w:pPr>
        <w:ind w:left="-900"/>
        <w:rPr>
          <w:rFonts w:ascii="Futura Bk" w:hAnsi="Futura Bk"/>
          <w:sz w:val="22"/>
          <w:szCs w:val="22"/>
          <w:lang w:val="en-GB"/>
        </w:rPr>
      </w:pPr>
      <w:r w:rsidRPr="00C97CBC">
        <w:rPr>
          <w:rFonts w:ascii="Futura Bk" w:hAnsi="Futura Bk"/>
          <w:sz w:val="22"/>
          <w:szCs w:val="22"/>
          <w:lang w:val="en-GB"/>
        </w:rPr>
        <w:t>The Old Testament is a reflection of its times and does not seem to have one particular view on sex. It includes:</w:t>
      </w:r>
    </w:p>
    <w:p w:rsidR="00AE01ED" w:rsidRPr="00C97CBC" w:rsidRDefault="00AE01ED" w:rsidP="00AE01ED">
      <w:pPr>
        <w:numPr>
          <w:ilvl w:val="0"/>
          <w:numId w:val="2"/>
        </w:numPr>
        <w:rPr>
          <w:rFonts w:ascii="Futura Bk" w:hAnsi="Futura Bk"/>
          <w:sz w:val="22"/>
          <w:szCs w:val="22"/>
          <w:lang w:val="en-GB"/>
        </w:rPr>
      </w:pPr>
      <w:r w:rsidRPr="00C97CBC">
        <w:rPr>
          <w:rFonts w:ascii="Futura Bk" w:hAnsi="Futura Bk"/>
          <w:sz w:val="22"/>
          <w:szCs w:val="22"/>
          <w:lang w:val="en-GB"/>
        </w:rPr>
        <w:t xml:space="preserve">moving love stories, such as the story of Ruth and Boaz; </w:t>
      </w:r>
    </w:p>
    <w:p w:rsidR="00AE01ED" w:rsidRPr="00C97CBC" w:rsidRDefault="00AE01ED" w:rsidP="00AE01ED">
      <w:pPr>
        <w:numPr>
          <w:ilvl w:val="0"/>
          <w:numId w:val="2"/>
        </w:numPr>
        <w:rPr>
          <w:rFonts w:ascii="Futura Bk" w:hAnsi="Futura Bk"/>
          <w:sz w:val="22"/>
          <w:szCs w:val="22"/>
          <w:lang w:val="en-GB"/>
        </w:rPr>
      </w:pPr>
      <w:r w:rsidRPr="00C97CBC">
        <w:rPr>
          <w:rFonts w:ascii="Futura Bk" w:hAnsi="Futura Bk"/>
          <w:sz w:val="22"/>
          <w:szCs w:val="22"/>
          <w:lang w:val="en-GB"/>
        </w:rPr>
        <w:t>detailed accounts of incest, such as that concerning the two daughters of Lot in Genesis 19, whose incestual relationship with their father has the intention of assuring his line;</w:t>
      </w:r>
    </w:p>
    <w:p w:rsidR="00AE01ED" w:rsidRPr="00C97CBC" w:rsidRDefault="00AE01ED" w:rsidP="00AE01ED">
      <w:pPr>
        <w:numPr>
          <w:ilvl w:val="0"/>
          <w:numId w:val="2"/>
        </w:numPr>
        <w:rPr>
          <w:rFonts w:ascii="Futura Bk" w:hAnsi="Futura Bk"/>
          <w:sz w:val="22"/>
          <w:szCs w:val="22"/>
          <w:lang w:val="en-GB"/>
        </w:rPr>
      </w:pPr>
      <w:proofErr w:type="gramStart"/>
      <w:r w:rsidRPr="00C97CBC">
        <w:rPr>
          <w:rFonts w:ascii="Futura Bk" w:hAnsi="Futura Bk"/>
          <w:sz w:val="22"/>
          <w:szCs w:val="22"/>
          <w:lang w:val="en-GB"/>
        </w:rPr>
        <w:t>numerous</w:t>
      </w:r>
      <w:proofErr w:type="gramEnd"/>
      <w:r w:rsidRPr="00C97CBC">
        <w:rPr>
          <w:rFonts w:ascii="Futura Bk" w:hAnsi="Futura Bk"/>
          <w:sz w:val="22"/>
          <w:szCs w:val="22"/>
          <w:lang w:val="en-GB"/>
        </w:rPr>
        <w:t xml:space="preserve"> tales of seduction and sexual revenge.</w:t>
      </w:r>
    </w:p>
    <w:p w:rsidR="00AE01ED" w:rsidRPr="00C97CBC" w:rsidRDefault="00AE01ED" w:rsidP="00AE01ED">
      <w:pPr>
        <w:numPr>
          <w:ilvl w:val="0"/>
          <w:numId w:val="2"/>
        </w:numPr>
        <w:rPr>
          <w:rFonts w:ascii="Futura Bk" w:hAnsi="Futura Bk"/>
          <w:sz w:val="22"/>
          <w:szCs w:val="22"/>
          <w:lang w:val="en-GB"/>
        </w:rPr>
      </w:pPr>
      <w:proofErr w:type="gramStart"/>
      <w:r w:rsidRPr="00C97CBC">
        <w:rPr>
          <w:rFonts w:ascii="Futura Bk" w:hAnsi="Futura Bk"/>
          <w:sz w:val="22"/>
          <w:szCs w:val="22"/>
          <w:lang w:val="en-GB"/>
        </w:rPr>
        <w:t>a</w:t>
      </w:r>
      <w:proofErr w:type="gramEnd"/>
      <w:r w:rsidRPr="00C97CBC">
        <w:rPr>
          <w:rFonts w:ascii="Futura Bk" w:hAnsi="Futura Bk"/>
          <w:sz w:val="22"/>
          <w:szCs w:val="22"/>
          <w:lang w:val="en-GB"/>
        </w:rPr>
        <w:t xml:space="preserve"> celebratory hymn for sex in the Song of Songs.</w:t>
      </w:r>
    </w:p>
    <w:p w:rsidR="00AE01ED" w:rsidRPr="00C97CBC" w:rsidRDefault="00AE01ED" w:rsidP="00AE01ED">
      <w:pPr>
        <w:ind w:left="-900"/>
        <w:rPr>
          <w:rFonts w:ascii="Futura Bk" w:hAnsi="Futura Bk"/>
          <w:sz w:val="22"/>
          <w:szCs w:val="22"/>
          <w:lang w:val="en-GB"/>
        </w:rPr>
      </w:pPr>
    </w:p>
    <w:p w:rsidR="00AE01ED" w:rsidRPr="00C97CBC" w:rsidRDefault="00AE01ED" w:rsidP="00AE01ED">
      <w:pPr>
        <w:ind w:left="-900"/>
        <w:rPr>
          <w:rFonts w:ascii="Futura Bk" w:hAnsi="Futura Bk"/>
          <w:sz w:val="22"/>
          <w:szCs w:val="22"/>
          <w:lang w:val="en-GB"/>
        </w:rPr>
      </w:pPr>
      <w:r w:rsidRPr="00C97CBC">
        <w:rPr>
          <w:rFonts w:ascii="Futura Bk" w:hAnsi="Futura Bk"/>
          <w:sz w:val="22"/>
          <w:szCs w:val="22"/>
          <w:lang w:val="en-GB"/>
        </w:rPr>
        <w:t>In Genesis 1 and 2 there is an understanding that sex is created by God and meant for procreation. However, sex is not seen as wrong but good; yet the contradictions also appear, as sex should not be practised in sinful ways:</w:t>
      </w:r>
    </w:p>
    <w:p w:rsidR="00AE01ED" w:rsidRPr="00C97CBC" w:rsidRDefault="00AE01ED" w:rsidP="00AE01ED">
      <w:pPr>
        <w:numPr>
          <w:ilvl w:val="0"/>
          <w:numId w:val="3"/>
        </w:numPr>
        <w:rPr>
          <w:rFonts w:ascii="Futura Bk" w:hAnsi="Futura Bk"/>
          <w:sz w:val="22"/>
          <w:szCs w:val="22"/>
          <w:lang w:val="en-GB"/>
        </w:rPr>
      </w:pPr>
      <w:r w:rsidRPr="00C97CBC">
        <w:rPr>
          <w:rFonts w:ascii="Futura Bk" w:hAnsi="Futura Bk"/>
          <w:sz w:val="22"/>
          <w:szCs w:val="22"/>
          <w:lang w:val="en-GB"/>
        </w:rPr>
        <w:t>sexual involvement with non-Israelites was forbidden, as it would lead away from God (e.g. 1 Kings 11.1-13);</w:t>
      </w:r>
    </w:p>
    <w:p w:rsidR="00AE01ED" w:rsidRPr="00C97CBC" w:rsidRDefault="00AE01ED" w:rsidP="00AE01ED">
      <w:pPr>
        <w:numPr>
          <w:ilvl w:val="0"/>
          <w:numId w:val="3"/>
        </w:numPr>
        <w:rPr>
          <w:rFonts w:ascii="Futura Bk" w:hAnsi="Futura Bk"/>
          <w:sz w:val="22"/>
          <w:szCs w:val="22"/>
          <w:lang w:val="en-GB"/>
        </w:rPr>
      </w:pPr>
      <w:r w:rsidRPr="00C97CBC">
        <w:rPr>
          <w:rFonts w:ascii="Futura Bk" w:hAnsi="Futura Bk"/>
          <w:sz w:val="22"/>
          <w:szCs w:val="22"/>
          <w:lang w:val="en-GB"/>
        </w:rPr>
        <w:t>adultery was forbidden, seen as theft and punishable by stoning;</w:t>
      </w:r>
    </w:p>
    <w:p w:rsidR="00AE01ED" w:rsidRPr="00C97CBC" w:rsidRDefault="00016AA3" w:rsidP="00AE01ED">
      <w:pPr>
        <w:numPr>
          <w:ilvl w:val="0"/>
          <w:numId w:val="3"/>
        </w:numPr>
        <w:rPr>
          <w:rFonts w:ascii="Futura Bk" w:hAnsi="Futura Bk"/>
          <w:sz w:val="22"/>
          <w:szCs w:val="22"/>
          <w:lang w:val="en-GB"/>
        </w:rPr>
      </w:pPr>
      <w:proofErr w:type="gramStart"/>
      <w:r w:rsidRPr="00C97CBC">
        <w:rPr>
          <w:rFonts w:ascii="Futura Bk" w:hAnsi="Futura Bk"/>
          <w:sz w:val="22"/>
          <w:szCs w:val="22"/>
          <w:lang w:val="en-GB"/>
        </w:rPr>
        <w:t>women</w:t>
      </w:r>
      <w:proofErr w:type="gramEnd"/>
      <w:r w:rsidRPr="00C97CBC">
        <w:rPr>
          <w:rFonts w:ascii="Futura Bk" w:hAnsi="Futura Bk"/>
          <w:sz w:val="22"/>
          <w:szCs w:val="22"/>
          <w:lang w:val="en-GB"/>
        </w:rPr>
        <w:t xml:space="preserve"> should be virgins on marriage, so that the man could be certain that the children were his own and the line was assured.</w:t>
      </w:r>
    </w:p>
    <w:p w:rsidR="00016AA3" w:rsidRPr="00C97CBC" w:rsidRDefault="00016AA3" w:rsidP="00016AA3">
      <w:pPr>
        <w:ind w:left="-900"/>
        <w:rPr>
          <w:rFonts w:ascii="Futura Bk" w:hAnsi="Futura Bk"/>
          <w:sz w:val="22"/>
          <w:szCs w:val="22"/>
          <w:lang w:val="en-GB"/>
        </w:rPr>
      </w:pPr>
    </w:p>
    <w:p w:rsidR="00016AA3" w:rsidRDefault="00016AA3" w:rsidP="00016AA3">
      <w:pPr>
        <w:ind w:left="-900"/>
        <w:rPr>
          <w:rFonts w:ascii="Futura Bk" w:hAnsi="Futura Bk"/>
          <w:b/>
          <w:u w:val="single"/>
          <w:lang w:val="en-GB"/>
        </w:rPr>
      </w:pPr>
    </w:p>
    <w:p w:rsidR="00611CDC" w:rsidRDefault="00611CDC" w:rsidP="00016AA3">
      <w:pPr>
        <w:ind w:left="-900"/>
        <w:rPr>
          <w:rFonts w:ascii="Futura Bk" w:hAnsi="Futura Bk"/>
          <w:b/>
          <w:u w:val="single"/>
          <w:lang w:val="en-GB"/>
        </w:rPr>
      </w:pPr>
    </w:p>
    <w:p w:rsidR="00611CDC" w:rsidRDefault="00611CDC" w:rsidP="00016AA3">
      <w:pPr>
        <w:ind w:left="-900"/>
        <w:rPr>
          <w:rFonts w:ascii="Futura Bk" w:hAnsi="Futura Bk"/>
          <w:b/>
          <w:u w:val="single"/>
          <w:lang w:val="en-GB"/>
        </w:rPr>
      </w:pPr>
    </w:p>
    <w:p w:rsidR="00611CDC" w:rsidRDefault="00611CDC" w:rsidP="00016AA3">
      <w:pPr>
        <w:ind w:left="-900"/>
        <w:rPr>
          <w:rFonts w:ascii="Futura Bk" w:hAnsi="Futura Bk"/>
          <w:b/>
          <w:u w:val="single"/>
          <w:lang w:val="en-GB"/>
        </w:rPr>
      </w:pPr>
    </w:p>
    <w:p w:rsidR="00611CDC" w:rsidRDefault="00611CDC" w:rsidP="00016AA3">
      <w:pPr>
        <w:ind w:left="-900"/>
        <w:rPr>
          <w:rFonts w:ascii="Futura Bk" w:hAnsi="Futura Bk"/>
          <w:b/>
          <w:u w:val="single"/>
          <w:lang w:val="en-GB"/>
        </w:rPr>
      </w:pPr>
    </w:p>
    <w:p w:rsidR="00016AA3" w:rsidRDefault="00016AA3" w:rsidP="00016AA3">
      <w:pPr>
        <w:ind w:left="-900"/>
        <w:rPr>
          <w:rFonts w:ascii="Futura Bk" w:hAnsi="Futura Bk"/>
          <w:b/>
          <w:u w:val="single"/>
          <w:lang w:val="en-GB"/>
        </w:rPr>
      </w:pPr>
      <w:r>
        <w:rPr>
          <w:rFonts w:ascii="Futura Bk" w:hAnsi="Futura Bk"/>
          <w:b/>
          <w:u w:val="single"/>
          <w:lang w:val="en-GB"/>
        </w:rPr>
        <w:t>SEX IN THE NEW TESTAMENT</w:t>
      </w:r>
    </w:p>
    <w:p w:rsidR="00016AA3" w:rsidRDefault="00016AA3" w:rsidP="00016AA3">
      <w:pPr>
        <w:ind w:left="-900"/>
        <w:rPr>
          <w:rFonts w:ascii="Futura Bk" w:hAnsi="Futura Bk"/>
          <w:u w:val="single"/>
          <w:lang w:val="en-GB"/>
        </w:rPr>
      </w:pPr>
      <w:r>
        <w:rPr>
          <w:rFonts w:ascii="Futura Bk" w:hAnsi="Futura Bk"/>
          <w:u w:val="single"/>
          <w:lang w:val="en-GB"/>
        </w:rPr>
        <w:t>JESUS</w:t>
      </w:r>
    </w:p>
    <w:p w:rsidR="00016AA3" w:rsidRPr="00C97CBC" w:rsidRDefault="00016AA3" w:rsidP="00016AA3">
      <w:pPr>
        <w:ind w:left="-900"/>
        <w:rPr>
          <w:rFonts w:ascii="Futura Bk" w:hAnsi="Futura Bk"/>
          <w:sz w:val="22"/>
          <w:szCs w:val="22"/>
          <w:lang w:val="en-GB"/>
        </w:rPr>
      </w:pPr>
      <w:r w:rsidRPr="00C97CBC">
        <w:rPr>
          <w:rFonts w:ascii="Futura Bk" w:hAnsi="Futura Bk"/>
          <w:sz w:val="22"/>
          <w:szCs w:val="22"/>
          <w:lang w:val="en-GB"/>
        </w:rPr>
        <w:t xml:space="preserve">Jesus himself said very little about sex; in fact he gave very few rules and instructions, but called his followers to live as part of the Kingdom of God, to reflect through their lives God’s love for all people and to live justly with one another. </w:t>
      </w:r>
    </w:p>
    <w:p w:rsidR="00016AA3" w:rsidRPr="00C97CBC" w:rsidRDefault="00016AA3" w:rsidP="00016AA3">
      <w:pPr>
        <w:ind w:left="-900"/>
        <w:rPr>
          <w:rFonts w:ascii="Futura Bk" w:hAnsi="Futura Bk"/>
          <w:sz w:val="22"/>
          <w:szCs w:val="22"/>
          <w:lang w:val="en-GB"/>
        </w:rPr>
      </w:pPr>
    </w:p>
    <w:p w:rsidR="00016AA3" w:rsidRPr="00C97CBC" w:rsidRDefault="00016AA3" w:rsidP="00016AA3">
      <w:pPr>
        <w:ind w:left="-900"/>
        <w:rPr>
          <w:rFonts w:ascii="Futura Bk" w:hAnsi="Futura Bk"/>
          <w:sz w:val="22"/>
          <w:szCs w:val="22"/>
          <w:lang w:val="en-GB"/>
        </w:rPr>
      </w:pPr>
      <w:r w:rsidRPr="00C97CBC">
        <w:rPr>
          <w:rFonts w:ascii="Futura Bk" w:hAnsi="Futura Bk"/>
          <w:sz w:val="22"/>
          <w:szCs w:val="22"/>
          <w:lang w:val="en-GB"/>
        </w:rPr>
        <w:t>As far as sex is concerned, Jesus seems to have left the issue open. Even in his teachings about marriage and divorce it is not possible to be sure what he said or what he meant. Jesus is quoted as saying: “Whoever divorces his wife and (</w:t>
      </w:r>
      <w:proofErr w:type="spellStart"/>
      <w:r w:rsidRPr="00C97CBC">
        <w:rPr>
          <w:rFonts w:ascii="Futura Bk" w:hAnsi="Futura Bk"/>
          <w:i/>
          <w:sz w:val="22"/>
          <w:szCs w:val="22"/>
          <w:lang w:val="en-GB"/>
        </w:rPr>
        <w:t>kai</w:t>
      </w:r>
      <w:proofErr w:type="spellEnd"/>
      <w:r w:rsidR="00361DCB" w:rsidRPr="00C97CBC">
        <w:rPr>
          <w:rFonts w:ascii="Futura Bk" w:hAnsi="Futura Bk"/>
          <w:sz w:val="22"/>
          <w:szCs w:val="22"/>
          <w:lang w:val="en-GB"/>
        </w:rPr>
        <w:t xml:space="preserve">) marries </w:t>
      </w:r>
      <w:proofErr w:type="gramStart"/>
      <w:r w:rsidR="00361DCB" w:rsidRPr="00C97CBC">
        <w:rPr>
          <w:rFonts w:ascii="Futura Bk" w:hAnsi="Futura Bk"/>
          <w:sz w:val="22"/>
          <w:szCs w:val="22"/>
          <w:lang w:val="en-GB"/>
        </w:rPr>
        <w:t>another</w:t>
      </w:r>
      <w:r w:rsidRPr="00C97CBC">
        <w:rPr>
          <w:rFonts w:ascii="Futura Bk" w:hAnsi="Futura Bk"/>
          <w:sz w:val="22"/>
          <w:szCs w:val="22"/>
          <w:lang w:val="en-GB"/>
        </w:rPr>
        <w:t xml:space="preserve"> commits</w:t>
      </w:r>
      <w:proofErr w:type="gramEnd"/>
      <w:r w:rsidRPr="00C97CBC">
        <w:rPr>
          <w:rFonts w:ascii="Futura Bk" w:hAnsi="Futura Bk"/>
          <w:sz w:val="22"/>
          <w:szCs w:val="22"/>
          <w:lang w:val="en-GB"/>
        </w:rPr>
        <w:t xml:space="preserve"> adultery (</w:t>
      </w:r>
      <w:proofErr w:type="spellStart"/>
      <w:r w:rsidRPr="00C97CBC">
        <w:rPr>
          <w:rFonts w:ascii="Futura Bk" w:hAnsi="Futura Bk"/>
          <w:i/>
          <w:sz w:val="22"/>
          <w:szCs w:val="22"/>
          <w:lang w:val="en-GB"/>
        </w:rPr>
        <w:t>porneia</w:t>
      </w:r>
      <w:proofErr w:type="spellEnd"/>
      <w:r w:rsidRPr="00C97CBC">
        <w:rPr>
          <w:rFonts w:ascii="Futura Bk" w:hAnsi="Futura Bk"/>
          <w:i/>
          <w:sz w:val="22"/>
          <w:szCs w:val="22"/>
          <w:lang w:val="en-GB"/>
        </w:rPr>
        <w:t>)</w:t>
      </w:r>
      <w:r w:rsidRPr="00C97CBC">
        <w:rPr>
          <w:rFonts w:ascii="Futura Bk" w:hAnsi="Futura Bk"/>
          <w:sz w:val="22"/>
          <w:szCs w:val="22"/>
          <w:lang w:val="en-GB"/>
        </w:rPr>
        <w:t xml:space="preserve"> against her” (Mark 10.11). The wording here is not easy to translate into English; the word </w:t>
      </w:r>
      <w:proofErr w:type="spellStart"/>
      <w:r w:rsidRPr="00C97CBC">
        <w:rPr>
          <w:rFonts w:ascii="Futura Bk" w:hAnsi="Futura Bk"/>
          <w:i/>
          <w:sz w:val="22"/>
          <w:szCs w:val="22"/>
          <w:lang w:val="en-GB"/>
        </w:rPr>
        <w:t>kai</w:t>
      </w:r>
      <w:proofErr w:type="spellEnd"/>
      <w:r w:rsidRPr="00C97CBC">
        <w:rPr>
          <w:rFonts w:ascii="Futura Bk" w:hAnsi="Futura Bk"/>
          <w:sz w:val="22"/>
          <w:szCs w:val="22"/>
          <w:lang w:val="en-GB"/>
        </w:rPr>
        <w:t xml:space="preserve"> could mean ‘in order to’, not just ‘and’, and so depending on what the word means, the understanding of what Jesus meant changes. </w:t>
      </w:r>
    </w:p>
    <w:p w:rsidR="00016AA3" w:rsidRPr="00C97CBC" w:rsidRDefault="00016AA3" w:rsidP="00016AA3">
      <w:pPr>
        <w:ind w:left="-900"/>
        <w:rPr>
          <w:rFonts w:ascii="Futura Bk" w:hAnsi="Futura Bk"/>
          <w:sz w:val="22"/>
          <w:szCs w:val="22"/>
          <w:lang w:val="en-GB"/>
        </w:rPr>
      </w:pPr>
    </w:p>
    <w:p w:rsidR="00016AA3" w:rsidRPr="00C97CBC" w:rsidRDefault="00016AA3" w:rsidP="00016AA3">
      <w:pPr>
        <w:ind w:left="-900"/>
        <w:rPr>
          <w:rFonts w:ascii="Futura Bk" w:hAnsi="Futura Bk"/>
          <w:sz w:val="22"/>
          <w:szCs w:val="22"/>
          <w:lang w:val="en-GB"/>
        </w:rPr>
      </w:pPr>
      <w:r w:rsidRPr="00C97CBC">
        <w:rPr>
          <w:rFonts w:ascii="Futura Bk" w:hAnsi="Futura Bk"/>
          <w:sz w:val="22"/>
          <w:szCs w:val="22"/>
          <w:lang w:val="en-GB"/>
        </w:rPr>
        <w:t xml:space="preserve">Similarly, with the word </w:t>
      </w:r>
      <w:proofErr w:type="spellStart"/>
      <w:r w:rsidRPr="00C97CBC">
        <w:rPr>
          <w:rFonts w:ascii="Futura Bk" w:hAnsi="Futura Bk"/>
          <w:i/>
          <w:sz w:val="22"/>
          <w:szCs w:val="22"/>
          <w:lang w:val="en-GB"/>
        </w:rPr>
        <w:t>porneia</w:t>
      </w:r>
      <w:proofErr w:type="spellEnd"/>
      <w:r w:rsidRPr="00C97CBC">
        <w:rPr>
          <w:rFonts w:ascii="Futura Bk" w:hAnsi="Futura Bk"/>
          <w:sz w:val="22"/>
          <w:szCs w:val="22"/>
          <w:lang w:val="en-GB"/>
        </w:rPr>
        <w:t xml:space="preserve"> – it has three options: </w:t>
      </w:r>
    </w:p>
    <w:p w:rsidR="00016AA3" w:rsidRPr="00C97CBC" w:rsidRDefault="00016AA3" w:rsidP="00016AA3">
      <w:pPr>
        <w:numPr>
          <w:ilvl w:val="0"/>
          <w:numId w:val="4"/>
        </w:numPr>
        <w:rPr>
          <w:rFonts w:ascii="Futura Bk" w:hAnsi="Futura Bk"/>
          <w:sz w:val="22"/>
          <w:szCs w:val="22"/>
          <w:lang w:val="en-GB"/>
        </w:rPr>
      </w:pPr>
      <w:r w:rsidRPr="00C97CBC">
        <w:rPr>
          <w:rFonts w:ascii="Futura Bk" w:hAnsi="Futura Bk"/>
          <w:sz w:val="22"/>
          <w:szCs w:val="22"/>
          <w:lang w:val="en-GB"/>
        </w:rPr>
        <w:t>it could refer to a woman who is not a virgin on marriage, in which case divorce would follow immediately after marriage;</w:t>
      </w:r>
    </w:p>
    <w:p w:rsidR="00016AA3" w:rsidRPr="00C97CBC" w:rsidRDefault="00FF0046" w:rsidP="00016AA3">
      <w:pPr>
        <w:numPr>
          <w:ilvl w:val="0"/>
          <w:numId w:val="4"/>
        </w:numPr>
        <w:rPr>
          <w:rFonts w:ascii="Futura Bk" w:hAnsi="Futura Bk"/>
          <w:sz w:val="22"/>
          <w:szCs w:val="22"/>
          <w:lang w:val="en-GB"/>
        </w:rPr>
      </w:pPr>
      <w:r w:rsidRPr="00C97CBC">
        <w:rPr>
          <w:rFonts w:ascii="Futura Bk" w:hAnsi="Futura Bk"/>
          <w:sz w:val="22"/>
          <w:szCs w:val="22"/>
          <w:lang w:val="en-GB"/>
        </w:rPr>
        <w:t>it could mean adultery, in which case a man could divorce his wife for her adultery, but she did not have the same right;</w:t>
      </w:r>
    </w:p>
    <w:p w:rsidR="00FF0046" w:rsidRPr="00C97CBC" w:rsidRDefault="00FF0046" w:rsidP="00016AA3">
      <w:pPr>
        <w:numPr>
          <w:ilvl w:val="0"/>
          <w:numId w:val="4"/>
        </w:numPr>
        <w:rPr>
          <w:rFonts w:ascii="Futura Bk" w:hAnsi="Futura Bk"/>
          <w:sz w:val="22"/>
          <w:szCs w:val="22"/>
          <w:lang w:val="en-GB"/>
        </w:rPr>
      </w:pPr>
      <w:proofErr w:type="gramStart"/>
      <w:r w:rsidRPr="00C97CBC">
        <w:rPr>
          <w:rFonts w:ascii="Futura Bk" w:hAnsi="Futura Bk"/>
          <w:sz w:val="22"/>
          <w:szCs w:val="22"/>
          <w:lang w:val="en-GB"/>
        </w:rPr>
        <w:t>it</w:t>
      </w:r>
      <w:proofErr w:type="gramEnd"/>
      <w:r w:rsidRPr="00C97CBC">
        <w:rPr>
          <w:rFonts w:ascii="Futura Bk" w:hAnsi="Futura Bk"/>
          <w:sz w:val="22"/>
          <w:szCs w:val="22"/>
          <w:lang w:val="en-GB"/>
        </w:rPr>
        <w:t xml:space="preserve"> could mean fornication, which in the Old Testament means chasing after other gods – divorce is allowed if the partner is a non-believer.</w:t>
      </w:r>
    </w:p>
    <w:p w:rsidR="00FF0046" w:rsidRPr="00C97CBC" w:rsidRDefault="00FF0046" w:rsidP="00FF0046">
      <w:pPr>
        <w:rPr>
          <w:rFonts w:ascii="Futura Bk" w:hAnsi="Futura Bk"/>
          <w:sz w:val="22"/>
          <w:szCs w:val="22"/>
          <w:lang w:val="en-GB"/>
        </w:rPr>
      </w:pPr>
    </w:p>
    <w:p w:rsidR="00FF0046" w:rsidRPr="00C97CBC" w:rsidRDefault="00FF0046" w:rsidP="00FF0046">
      <w:pPr>
        <w:ind w:left="-900"/>
        <w:rPr>
          <w:rFonts w:ascii="Futura Bk" w:hAnsi="Futura Bk"/>
          <w:sz w:val="22"/>
          <w:szCs w:val="22"/>
          <w:lang w:val="en-GB"/>
        </w:rPr>
      </w:pPr>
      <w:r w:rsidRPr="00C97CBC">
        <w:rPr>
          <w:rFonts w:ascii="Futura Bk" w:hAnsi="Futura Bk"/>
          <w:sz w:val="22"/>
          <w:szCs w:val="22"/>
          <w:lang w:val="en-GB"/>
        </w:rPr>
        <w:t>However, it is clear that Jesus is challenging the view of the wife as the husband’s property – he is talking more about equality than about sexual relationships. One thing is clear, however, and this is that Jesus is setting an ideal and divorce falls short of it.</w:t>
      </w:r>
    </w:p>
    <w:p w:rsidR="00361DCB" w:rsidRPr="00C97CBC" w:rsidRDefault="00361DCB" w:rsidP="00FF0046">
      <w:pPr>
        <w:ind w:left="-900"/>
        <w:rPr>
          <w:rFonts w:ascii="Futura Bk" w:hAnsi="Futura Bk"/>
          <w:sz w:val="22"/>
          <w:szCs w:val="22"/>
          <w:lang w:val="en-GB"/>
        </w:rPr>
      </w:pPr>
    </w:p>
    <w:p w:rsidR="00361DCB" w:rsidRPr="00C97CBC" w:rsidRDefault="00361DCB" w:rsidP="00FF0046">
      <w:pPr>
        <w:ind w:left="-900"/>
        <w:rPr>
          <w:rFonts w:ascii="Futura Bk" w:hAnsi="Futura Bk"/>
          <w:sz w:val="22"/>
          <w:szCs w:val="22"/>
          <w:u w:val="single"/>
          <w:lang w:val="en-GB"/>
        </w:rPr>
      </w:pPr>
      <w:r w:rsidRPr="00C97CBC">
        <w:rPr>
          <w:rFonts w:ascii="Futura Bk" w:hAnsi="Futura Bk"/>
          <w:sz w:val="22"/>
          <w:szCs w:val="22"/>
          <w:u w:val="single"/>
          <w:lang w:val="en-GB"/>
        </w:rPr>
        <w:t>PAUL</w:t>
      </w:r>
    </w:p>
    <w:p w:rsidR="00361DCB" w:rsidRPr="00C97CBC" w:rsidRDefault="00361DCB" w:rsidP="00FF0046">
      <w:pPr>
        <w:ind w:left="-900"/>
        <w:rPr>
          <w:rFonts w:ascii="Futura Bk" w:hAnsi="Futura Bk"/>
          <w:sz w:val="22"/>
          <w:szCs w:val="22"/>
          <w:lang w:val="en-GB"/>
        </w:rPr>
      </w:pPr>
      <w:r w:rsidRPr="00C97CBC">
        <w:rPr>
          <w:rFonts w:ascii="Futura Bk" w:hAnsi="Futura Bk"/>
          <w:sz w:val="22"/>
          <w:szCs w:val="22"/>
          <w:lang w:val="en-GB"/>
        </w:rPr>
        <w:t>Much of Paul’s writing is influenced by his expectation of the imminent return of Christ and the end of the world. There was not much point in giving a detailed ethic on sex and relationships, as all human relationships were about to end. Paul, influenced by Greek thinking, attempted to move the Christian people away from the body towards the soul. So he writes in 1 Corinthians 6.12-20 that:</w:t>
      </w:r>
    </w:p>
    <w:p w:rsidR="00361DCB" w:rsidRPr="00C97CBC" w:rsidRDefault="00361DCB" w:rsidP="00361DCB">
      <w:pPr>
        <w:numPr>
          <w:ilvl w:val="0"/>
          <w:numId w:val="5"/>
        </w:numPr>
        <w:rPr>
          <w:rFonts w:ascii="Futura Bk" w:hAnsi="Futura Bk"/>
          <w:sz w:val="22"/>
          <w:szCs w:val="22"/>
          <w:lang w:val="en-GB"/>
        </w:rPr>
      </w:pPr>
      <w:r w:rsidRPr="00C97CBC">
        <w:rPr>
          <w:rFonts w:ascii="Futura Bk" w:hAnsi="Futura Bk"/>
          <w:sz w:val="22"/>
          <w:szCs w:val="22"/>
          <w:lang w:val="en-GB"/>
        </w:rPr>
        <w:t>Christians should not let their bodily emotions control them</w:t>
      </w:r>
    </w:p>
    <w:p w:rsidR="00361DCB" w:rsidRPr="00C97CBC" w:rsidRDefault="00361DCB" w:rsidP="00361DCB">
      <w:pPr>
        <w:numPr>
          <w:ilvl w:val="0"/>
          <w:numId w:val="5"/>
        </w:numPr>
        <w:rPr>
          <w:rFonts w:ascii="Futura Bk" w:hAnsi="Futura Bk"/>
          <w:sz w:val="22"/>
          <w:szCs w:val="22"/>
          <w:lang w:val="en-GB"/>
        </w:rPr>
      </w:pPr>
      <w:r w:rsidRPr="00C97CBC">
        <w:rPr>
          <w:rFonts w:ascii="Futura Bk" w:hAnsi="Futura Bk"/>
          <w:sz w:val="22"/>
          <w:szCs w:val="22"/>
          <w:lang w:val="en-GB"/>
        </w:rPr>
        <w:t>Sexual activity is to be kept within marriage</w:t>
      </w:r>
    </w:p>
    <w:p w:rsidR="00361DCB" w:rsidRPr="00C97CBC" w:rsidRDefault="00361DCB" w:rsidP="00361DCB">
      <w:pPr>
        <w:numPr>
          <w:ilvl w:val="0"/>
          <w:numId w:val="5"/>
        </w:numPr>
        <w:rPr>
          <w:rFonts w:ascii="Futura Bk" w:hAnsi="Futura Bk"/>
          <w:sz w:val="22"/>
          <w:szCs w:val="22"/>
          <w:lang w:val="en-GB"/>
        </w:rPr>
      </w:pPr>
      <w:r w:rsidRPr="00C97CBC">
        <w:rPr>
          <w:rFonts w:ascii="Futura Bk" w:hAnsi="Futura Bk"/>
          <w:sz w:val="22"/>
          <w:szCs w:val="22"/>
          <w:lang w:val="en-GB"/>
        </w:rPr>
        <w:t>The body is a temple of the Holy Spirit and should be respected.</w:t>
      </w:r>
    </w:p>
    <w:p w:rsidR="00361DCB" w:rsidRPr="00C97CBC" w:rsidRDefault="00361DCB" w:rsidP="00361DCB">
      <w:pPr>
        <w:numPr>
          <w:ilvl w:val="0"/>
          <w:numId w:val="5"/>
        </w:numPr>
        <w:rPr>
          <w:rFonts w:ascii="Futura Bk" w:hAnsi="Futura Bk"/>
          <w:sz w:val="22"/>
          <w:szCs w:val="22"/>
          <w:lang w:val="en-GB"/>
        </w:rPr>
      </w:pPr>
      <w:r w:rsidRPr="00C97CBC">
        <w:rPr>
          <w:rFonts w:ascii="Futura Bk" w:hAnsi="Futura Bk"/>
          <w:sz w:val="22"/>
          <w:szCs w:val="22"/>
          <w:lang w:val="en-GB"/>
        </w:rPr>
        <w:t>Marriage is not forbidden, but is only for those who have no self control.</w:t>
      </w:r>
    </w:p>
    <w:p w:rsidR="00361DCB" w:rsidRPr="00C97CBC" w:rsidRDefault="00361DCB" w:rsidP="00361DCB">
      <w:pPr>
        <w:rPr>
          <w:rFonts w:ascii="Futura Bk" w:hAnsi="Futura Bk"/>
          <w:sz w:val="22"/>
          <w:szCs w:val="22"/>
          <w:lang w:val="en-GB"/>
        </w:rPr>
      </w:pPr>
    </w:p>
    <w:p w:rsidR="00361DCB" w:rsidRPr="00C97CBC" w:rsidRDefault="00361DCB" w:rsidP="00361DCB">
      <w:pPr>
        <w:ind w:left="-900"/>
        <w:rPr>
          <w:rFonts w:ascii="Futura Bk" w:hAnsi="Futura Bk"/>
          <w:sz w:val="22"/>
          <w:szCs w:val="22"/>
          <w:lang w:val="en-GB"/>
        </w:rPr>
      </w:pPr>
      <w:r w:rsidRPr="00C97CBC">
        <w:rPr>
          <w:rFonts w:ascii="Futura Bk" w:hAnsi="Futura Bk"/>
          <w:sz w:val="22"/>
          <w:szCs w:val="22"/>
          <w:lang w:val="en-GB"/>
        </w:rPr>
        <w:t>Paul’s views on sex and relationships, marriage and women are also inconsistent:</w:t>
      </w:r>
    </w:p>
    <w:p w:rsidR="00361DCB" w:rsidRPr="00C97CBC" w:rsidRDefault="00361DCB" w:rsidP="00361DCB">
      <w:pPr>
        <w:numPr>
          <w:ilvl w:val="1"/>
          <w:numId w:val="5"/>
        </w:numPr>
        <w:rPr>
          <w:rFonts w:ascii="Futura Bk" w:hAnsi="Futura Bk"/>
          <w:sz w:val="22"/>
          <w:szCs w:val="22"/>
          <w:lang w:val="en-GB"/>
        </w:rPr>
      </w:pPr>
      <w:r w:rsidRPr="00C97CBC">
        <w:rPr>
          <w:rFonts w:ascii="Futura Bk" w:hAnsi="Futura Bk"/>
          <w:sz w:val="22"/>
          <w:szCs w:val="22"/>
          <w:lang w:val="en-GB"/>
        </w:rPr>
        <w:t>Sometimes he was positive about women – all are equal (Galatians 3.28)</w:t>
      </w:r>
    </w:p>
    <w:p w:rsidR="00361DCB" w:rsidRPr="00C97CBC" w:rsidRDefault="00361DCB" w:rsidP="00361DCB">
      <w:pPr>
        <w:numPr>
          <w:ilvl w:val="1"/>
          <w:numId w:val="5"/>
        </w:numPr>
        <w:rPr>
          <w:rFonts w:ascii="Futura Bk" w:hAnsi="Futura Bk"/>
          <w:sz w:val="22"/>
          <w:szCs w:val="22"/>
          <w:lang w:val="en-GB"/>
        </w:rPr>
      </w:pPr>
      <w:r w:rsidRPr="00C97CBC">
        <w:rPr>
          <w:rFonts w:ascii="Futura Bk" w:hAnsi="Futura Bk"/>
          <w:sz w:val="22"/>
          <w:szCs w:val="22"/>
          <w:lang w:val="en-GB"/>
        </w:rPr>
        <w:t>Elsewhere he argues that women should obey their husbands (Ephesians 5.22-24)</w:t>
      </w:r>
      <w:r w:rsidR="005D621A" w:rsidRPr="00C97CBC">
        <w:rPr>
          <w:rFonts w:ascii="Futura Bk" w:hAnsi="Futura Bk"/>
          <w:sz w:val="22"/>
          <w:szCs w:val="22"/>
          <w:lang w:val="en-GB"/>
        </w:rPr>
        <w:t>, returning to the Old Testament view of the woman as property of the man.</w:t>
      </w:r>
    </w:p>
    <w:p w:rsidR="005D621A" w:rsidRPr="00C97CBC" w:rsidRDefault="005D621A" w:rsidP="00361DCB">
      <w:pPr>
        <w:numPr>
          <w:ilvl w:val="1"/>
          <w:numId w:val="5"/>
        </w:numPr>
        <w:rPr>
          <w:rFonts w:ascii="Futura Bk" w:hAnsi="Futura Bk"/>
          <w:sz w:val="22"/>
          <w:szCs w:val="22"/>
          <w:lang w:val="en-GB"/>
        </w:rPr>
      </w:pPr>
      <w:r w:rsidRPr="00C97CBC">
        <w:rPr>
          <w:rFonts w:ascii="Futura Bk" w:hAnsi="Futura Bk"/>
          <w:sz w:val="22"/>
          <w:szCs w:val="22"/>
          <w:lang w:val="en-GB"/>
        </w:rPr>
        <w:t>He compares marriage to the relationship between Christ and his Church (Ephesians 5.31-32)</w:t>
      </w:r>
    </w:p>
    <w:p w:rsidR="005D621A" w:rsidRPr="00C97CBC" w:rsidRDefault="005D621A" w:rsidP="00361DCB">
      <w:pPr>
        <w:numPr>
          <w:ilvl w:val="1"/>
          <w:numId w:val="5"/>
        </w:numPr>
        <w:rPr>
          <w:rFonts w:ascii="Futura Bk" w:hAnsi="Futura Bk"/>
          <w:sz w:val="22"/>
          <w:szCs w:val="22"/>
          <w:lang w:val="en-GB"/>
        </w:rPr>
      </w:pPr>
      <w:r w:rsidRPr="00C97CBC">
        <w:rPr>
          <w:rFonts w:ascii="Futura Bk" w:hAnsi="Futura Bk"/>
          <w:sz w:val="22"/>
          <w:szCs w:val="22"/>
          <w:lang w:val="en-GB"/>
        </w:rPr>
        <w:t>Yet still seems to say that the man is the head of the household just as Christ is head of the Church.</w:t>
      </w:r>
    </w:p>
    <w:p w:rsidR="005D621A" w:rsidRPr="00C97CBC" w:rsidRDefault="005D621A" w:rsidP="005D621A">
      <w:pPr>
        <w:rPr>
          <w:rFonts w:ascii="Futura Bk" w:hAnsi="Futura Bk"/>
          <w:sz w:val="22"/>
          <w:szCs w:val="22"/>
          <w:lang w:val="en-GB"/>
        </w:rPr>
      </w:pPr>
    </w:p>
    <w:p w:rsidR="00016AA3" w:rsidRPr="00357EB4" w:rsidRDefault="005D621A" w:rsidP="00357EB4">
      <w:pPr>
        <w:ind w:left="-900"/>
        <w:rPr>
          <w:rFonts w:ascii="Futura Bk" w:hAnsi="Futura Bk"/>
          <w:sz w:val="22"/>
          <w:szCs w:val="22"/>
          <w:lang w:val="en-GB"/>
        </w:rPr>
      </w:pPr>
      <w:r w:rsidRPr="00C97CBC">
        <w:rPr>
          <w:rFonts w:ascii="Futura Bk" w:hAnsi="Futura Bk"/>
          <w:sz w:val="22"/>
          <w:szCs w:val="22"/>
          <w:lang w:val="en-GB"/>
        </w:rPr>
        <w:t xml:space="preserve">Paul’s views do seem more rigid than the equality message of Jesus, but he was a product of his times, and his focus on the imminent return of Jesus limited his teaching to preparation for that day. </w:t>
      </w:r>
    </w:p>
    <w:sectPr w:rsidR="00016AA3" w:rsidRPr="00357EB4" w:rsidSect="00EB2184">
      <w:pgSz w:w="12240" w:h="15840"/>
      <w:pgMar w:top="899" w:right="108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w:altName w:val="Segoe UI"/>
    <w:charset w:val="00"/>
    <w:family w:val="swiss"/>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D334C"/>
    <w:multiLevelType w:val="hybridMultilevel"/>
    <w:tmpl w:val="0A76A958"/>
    <w:lvl w:ilvl="0" w:tplc="DAC08086">
      <w:start w:val="1"/>
      <w:numFmt w:val="lowerRoman"/>
      <w:lvlText w:val="%1."/>
      <w:lvlJc w:val="left"/>
      <w:pPr>
        <w:tabs>
          <w:tab w:val="num" w:pos="-180"/>
        </w:tabs>
        <w:ind w:left="-180" w:hanging="72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1">
    <w:nsid w:val="27D67655"/>
    <w:multiLevelType w:val="hybridMultilevel"/>
    <w:tmpl w:val="82964ADE"/>
    <w:lvl w:ilvl="0" w:tplc="0270E932">
      <w:start w:val="1"/>
      <w:numFmt w:val="lowerLetter"/>
      <w:lvlText w:val="%1."/>
      <w:lvlJc w:val="left"/>
      <w:pPr>
        <w:tabs>
          <w:tab w:val="num" w:pos="-540"/>
        </w:tabs>
        <w:ind w:left="-540" w:hanging="360"/>
      </w:pPr>
      <w:rPr>
        <w:rFonts w:hint="default"/>
      </w:rPr>
    </w:lvl>
    <w:lvl w:ilvl="1" w:tplc="04090001">
      <w:start w:val="1"/>
      <w:numFmt w:val="bullet"/>
      <w:lvlText w:val=""/>
      <w:lvlJc w:val="left"/>
      <w:pPr>
        <w:tabs>
          <w:tab w:val="num" w:pos="180"/>
        </w:tabs>
        <w:ind w:left="180" w:hanging="360"/>
      </w:pPr>
      <w:rPr>
        <w:rFonts w:ascii="Symbol" w:hAnsi="Symbol" w:hint="default"/>
      </w:r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2">
    <w:nsid w:val="42020BFE"/>
    <w:multiLevelType w:val="hybridMultilevel"/>
    <w:tmpl w:val="68A01B4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3">
    <w:nsid w:val="59B40641"/>
    <w:multiLevelType w:val="hybridMultilevel"/>
    <w:tmpl w:val="3AE61B0A"/>
    <w:lvl w:ilvl="0" w:tplc="3D1CCB48">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
    <w:nsid w:val="78843BD0"/>
    <w:multiLevelType w:val="hybridMultilevel"/>
    <w:tmpl w:val="80A49A08"/>
    <w:lvl w:ilvl="0" w:tplc="920C4B42">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20"/>
  <w:characterSpacingControl w:val="doNotCompress"/>
  <w:compat/>
  <w:rsids>
    <w:rsidRoot w:val="00EB2184"/>
    <w:rsid w:val="00016AA3"/>
    <w:rsid w:val="00357EB4"/>
    <w:rsid w:val="00361DCB"/>
    <w:rsid w:val="00435C48"/>
    <w:rsid w:val="005D621A"/>
    <w:rsid w:val="00611CDC"/>
    <w:rsid w:val="006A0077"/>
    <w:rsid w:val="006B4262"/>
    <w:rsid w:val="008A0F5B"/>
    <w:rsid w:val="008F1C1A"/>
    <w:rsid w:val="00AE01ED"/>
    <w:rsid w:val="00C97CBC"/>
    <w:rsid w:val="00EB2184"/>
    <w:rsid w:val="00F32158"/>
    <w:rsid w:val="00FF00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4262"/>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979</Words>
  <Characters>4542</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A BRIEF HISTORY OF SEX</vt:lpstr>
    </vt:vector>
  </TitlesOfParts>
  <Company>Spalding High School</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BRIEF HISTORY OF SEX</dc:title>
  <dc:creator>cave</dc:creator>
  <cp:lastModifiedBy>lilli heron</cp:lastModifiedBy>
  <cp:revision>6</cp:revision>
  <cp:lastPrinted>2016-04-25T10:27:00Z</cp:lastPrinted>
  <dcterms:created xsi:type="dcterms:W3CDTF">2014-03-31T12:46:00Z</dcterms:created>
  <dcterms:modified xsi:type="dcterms:W3CDTF">2018-10-12T06:16:00Z</dcterms:modified>
</cp:coreProperties>
</file>