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AD804" w14:textId="3F7923D2" w:rsidR="00632078" w:rsidRPr="00632078" w:rsidRDefault="00632078" w:rsidP="00DB6404">
      <w:pPr>
        <w:jc w:val="center"/>
        <w:rPr>
          <w:b/>
        </w:rPr>
      </w:pPr>
      <w:r w:rsidRPr="00632078">
        <w:rPr>
          <w:b/>
        </w:rPr>
        <w:t>OCR</w:t>
      </w:r>
    </w:p>
    <w:p w14:paraId="255FFF8A" w14:textId="0E36313D" w:rsidR="00632078" w:rsidRPr="00632078" w:rsidRDefault="00632078">
      <w:pPr>
        <w:rPr>
          <w:b/>
        </w:rPr>
      </w:pPr>
      <w:r w:rsidRPr="00632078">
        <w:rPr>
          <w:b/>
        </w:rPr>
        <w:t>GCSE</w:t>
      </w:r>
    </w:p>
    <w:p w14:paraId="666322C7" w14:textId="14F7DFE6" w:rsidR="00632078" w:rsidRDefault="00632078">
      <w:pPr>
        <w:rPr>
          <w:b/>
        </w:rPr>
      </w:pPr>
      <w:r w:rsidRPr="00632078">
        <w:rPr>
          <w:b/>
        </w:rPr>
        <w:t>Men and women</w:t>
      </w:r>
      <w:r>
        <w:rPr>
          <w:b/>
        </w:rPr>
        <w:t>:</w:t>
      </w:r>
    </w:p>
    <w:p w14:paraId="04553C58" w14:textId="3D104A78" w:rsidR="00632078" w:rsidRPr="00632078" w:rsidRDefault="00632078">
      <w:r w:rsidRPr="00632078">
        <w:t>gender equality</w:t>
      </w:r>
    </w:p>
    <w:p w14:paraId="3505C572" w14:textId="71325F37" w:rsidR="00632078" w:rsidRPr="00632078" w:rsidRDefault="00632078">
      <w:r w:rsidRPr="00632078">
        <w:t>freedom of choice</w:t>
      </w:r>
    </w:p>
    <w:p w14:paraId="347BB81E" w14:textId="67AA6093" w:rsidR="00632078" w:rsidRDefault="00632078">
      <w:r w:rsidRPr="00632078">
        <w:t>duty</w:t>
      </w:r>
    </w:p>
    <w:p w14:paraId="0E47C8F6" w14:textId="54424819" w:rsidR="00632078" w:rsidRDefault="00632078">
      <w:r>
        <w:t>roles in families, communities and parenting</w:t>
      </w:r>
    </w:p>
    <w:p w14:paraId="0DD4D4EE" w14:textId="38F96CE1" w:rsidR="00632078" w:rsidRDefault="00632078"/>
    <w:p w14:paraId="53D2B2FA" w14:textId="56E8AB5C" w:rsidR="00632078" w:rsidRPr="00632078" w:rsidRDefault="00632078">
      <w:pPr>
        <w:rPr>
          <w:b/>
        </w:rPr>
      </w:pPr>
      <w:r w:rsidRPr="00632078">
        <w:rPr>
          <w:b/>
        </w:rPr>
        <w:t>Christian understandings of equality</w:t>
      </w:r>
    </w:p>
    <w:p w14:paraId="3702C21D" w14:textId="0F43FF1A" w:rsidR="00632078" w:rsidRDefault="00632078">
      <w:r>
        <w:t>gender inequalities</w:t>
      </w:r>
    </w:p>
    <w:p w14:paraId="541C0C44" w14:textId="77777777" w:rsidR="00632078" w:rsidRDefault="00632078">
      <w:r>
        <w:t xml:space="preserve">attitudes and beliefs about prejudice and discrimination on the basis of gender </w:t>
      </w:r>
    </w:p>
    <w:p w14:paraId="3E9E39D3" w14:textId="500BAB4E" w:rsidR="00632078" w:rsidRDefault="00632078">
      <w:r>
        <w:t>t</w:t>
      </w:r>
      <w:r>
        <w:t>eachings about equality and discrimination in relation to gender</w:t>
      </w:r>
    </w:p>
    <w:p w14:paraId="6AB7A760" w14:textId="229CF820" w:rsidR="00632078" w:rsidRDefault="00632078"/>
    <w:p w14:paraId="7AE7ACD4" w14:textId="75B6BBE2" w:rsidR="00632078" w:rsidRPr="00632078" w:rsidRDefault="00632078">
      <w:pPr>
        <w:rPr>
          <w:b/>
        </w:rPr>
      </w:pPr>
      <w:r w:rsidRPr="00632078">
        <w:rPr>
          <w:b/>
        </w:rPr>
        <w:t>A-Level</w:t>
      </w:r>
    </w:p>
    <w:p w14:paraId="7E52B40D" w14:textId="3346D743" w:rsidR="00632078" w:rsidRDefault="00632078">
      <w:r w:rsidRPr="00380C1C">
        <w:rPr>
          <w:b/>
        </w:rPr>
        <w:t>Sexual ethics:</w:t>
      </w:r>
      <w:r w:rsidRPr="00632078">
        <w:t xml:space="preserve"> </w:t>
      </w:r>
      <w:r>
        <w:t>premarital and extramarital sex</w:t>
      </w:r>
      <w:r>
        <w:t xml:space="preserve">, </w:t>
      </w:r>
      <w:r>
        <w:t>homosexuality</w:t>
      </w:r>
    </w:p>
    <w:p w14:paraId="3FBD02C7" w14:textId="6946FC28" w:rsidR="00632078" w:rsidRDefault="00632078">
      <w:r w:rsidRPr="00380C1C">
        <w:rPr>
          <w:b/>
        </w:rPr>
        <w:t>Gender and society</w:t>
      </w:r>
      <w:r w:rsidRPr="00380C1C">
        <w:rPr>
          <w:b/>
        </w:rPr>
        <w:t>:</w:t>
      </w:r>
      <w:r>
        <w:t xml:space="preserve"> t</w:t>
      </w:r>
      <w:r>
        <w:t>he effects of changing views of gender and gender roles on Christian thought and practice</w:t>
      </w:r>
    </w:p>
    <w:p w14:paraId="634480EB" w14:textId="561290E9" w:rsidR="00632078" w:rsidRDefault="00632078"/>
    <w:p w14:paraId="214E16CF" w14:textId="530EECB9" w:rsidR="00632078" w:rsidRPr="00380C1C" w:rsidRDefault="0026764A" w:rsidP="00DB6404">
      <w:pPr>
        <w:jc w:val="center"/>
        <w:rPr>
          <w:b/>
        </w:rPr>
      </w:pPr>
      <w:r w:rsidRPr="00380C1C">
        <w:rPr>
          <w:b/>
        </w:rPr>
        <w:t>Edexcel</w:t>
      </w:r>
    </w:p>
    <w:p w14:paraId="2782A767" w14:textId="77777777" w:rsidR="0026764A" w:rsidRPr="00380C1C" w:rsidRDefault="0026764A">
      <w:pPr>
        <w:rPr>
          <w:b/>
        </w:rPr>
      </w:pPr>
      <w:r w:rsidRPr="00380C1C">
        <w:rPr>
          <w:b/>
        </w:rPr>
        <w:t xml:space="preserve">GCSE </w:t>
      </w:r>
    </w:p>
    <w:p w14:paraId="37F71D79" w14:textId="11A4C8BA" w:rsidR="0026764A" w:rsidRPr="00380C1C" w:rsidRDefault="0026764A">
      <w:pPr>
        <w:rPr>
          <w:b/>
        </w:rPr>
      </w:pPr>
      <w:r w:rsidRPr="00380C1C">
        <w:rPr>
          <w:b/>
        </w:rPr>
        <w:t>A</w:t>
      </w:r>
    </w:p>
    <w:p w14:paraId="1FCD1A64" w14:textId="5D0D6F60" w:rsidR="00380C1C" w:rsidRDefault="00380C1C">
      <w:r w:rsidRPr="00380C1C">
        <w:rPr>
          <w:b/>
        </w:rPr>
        <w:t>Marriage and the Family:</w:t>
      </w:r>
      <w:r>
        <w:t xml:space="preserve"> equality of men and women in the family, gender prejudice and discrimination</w:t>
      </w:r>
    </w:p>
    <w:p w14:paraId="79B53D5E" w14:textId="1CCA813F" w:rsidR="0026764A" w:rsidRDefault="0026764A">
      <w:r w:rsidRPr="00380C1C">
        <w:rPr>
          <w:b/>
        </w:rPr>
        <w:t>The Nature of Discipleship</w:t>
      </w:r>
      <w:r w:rsidRPr="00380C1C">
        <w:rPr>
          <w:b/>
        </w:rPr>
        <w:t>:</w:t>
      </w:r>
      <w:r>
        <w:t xml:space="preserve"> w</w:t>
      </w:r>
      <w:r>
        <w:t>omen in the ministry of Jesus as shown in Mark’s Gospel</w:t>
      </w:r>
      <w:r w:rsidR="00380C1C">
        <w:t xml:space="preserve">; </w:t>
      </w:r>
      <w:r w:rsidR="00380C1C">
        <w:t>divergent understandings of its significance for Christians today.</w:t>
      </w:r>
    </w:p>
    <w:p w14:paraId="0A097B23" w14:textId="5A5CDF80" w:rsidR="0026764A" w:rsidRPr="00380C1C" w:rsidRDefault="0026764A">
      <w:pPr>
        <w:rPr>
          <w:b/>
        </w:rPr>
      </w:pPr>
      <w:r w:rsidRPr="00380C1C">
        <w:rPr>
          <w:b/>
        </w:rPr>
        <w:t>B</w:t>
      </w:r>
    </w:p>
    <w:p w14:paraId="78F67F44" w14:textId="7BD9A286" w:rsidR="0026764A" w:rsidRDefault="0026764A">
      <w:r w:rsidRPr="00380C1C">
        <w:rPr>
          <w:b/>
        </w:rPr>
        <w:t>Marriage and the Family</w:t>
      </w:r>
      <w:r w:rsidRPr="00380C1C">
        <w:rPr>
          <w:b/>
        </w:rPr>
        <w:t>:</w:t>
      </w:r>
      <w:r>
        <w:t xml:space="preserve"> </w:t>
      </w:r>
      <w:r>
        <w:t>equality of men and women in the family</w:t>
      </w:r>
      <w:r>
        <w:t xml:space="preserve">, </w:t>
      </w:r>
      <w:r>
        <w:t>gender prejudice and discrimination</w:t>
      </w:r>
    </w:p>
    <w:p w14:paraId="246600B9" w14:textId="6F3A4108" w:rsidR="00632078" w:rsidRPr="00D01AB7" w:rsidRDefault="00380C1C">
      <w:pPr>
        <w:rPr>
          <w:b/>
        </w:rPr>
      </w:pPr>
      <w:r w:rsidRPr="00D01AB7">
        <w:rPr>
          <w:b/>
        </w:rPr>
        <w:t>A-Level</w:t>
      </w:r>
    </w:p>
    <w:p w14:paraId="28DDB4C3" w14:textId="367FCE6E" w:rsidR="00380C1C" w:rsidRPr="00D01AB7" w:rsidRDefault="00380C1C">
      <w:pPr>
        <w:rPr>
          <w:b/>
        </w:rPr>
      </w:pPr>
      <w:r w:rsidRPr="00D01AB7">
        <w:rPr>
          <w:b/>
        </w:rPr>
        <w:t>Religion and Ethics</w:t>
      </w:r>
    </w:p>
    <w:p w14:paraId="601F11E0" w14:textId="2F32C04A" w:rsidR="00380C1C" w:rsidRDefault="00380C1C">
      <w:r w:rsidRPr="00D01AB7">
        <w:rPr>
          <w:b/>
        </w:rPr>
        <w:t>Significant concepts in issues or debates in religion and ethics</w:t>
      </w:r>
      <w:r w:rsidRPr="00D01AB7">
        <w:rPr>
          <w:b/>
        </w:rPr>
        <w:t>:</w:t>
      </w:r>
      <w:r>
        <w:t xml:space="preserve"> </w:t>
      </w:r>
      <w:r>
        <w:t>Ethical and religious concepts of equality, including the issues of gender</w:t>
      </w:r>
    </w:p>
    <w:p w14:paraId="49079BF7" w14:textId="1C985014" w:rsidR="00380C1C" w:rsidRDefault="00380C1C">
      <w:r w:rsidRPr="00D01AB7">
        <w:rPr>
          <w:b/>
        </w:rPr>
        <w:lastRenderedPageBreak/>
        <w:t>Application of ethical theories to issues of importance</w:t>
      </w:r>
      <w:r w:rsidRPr="00D01AB7">
        <w:rPr>
          <w:b/>
        </w:rPr>
        <w:t>:</w:t>
      </w:r>
      <w:r>
        <w:t xml:space="preserve"> </w:t>
      </w:r>
      <w:r>
        <w:t>The contribution of at least one world religion on issues in sexual ethics</w:t>
      </w:r>
      <w:r>
        <w:t>;</w:t>
      </w:r>
      <w:r w:rsidRPr="00380C1C">
        <w:t xml:space="preserve"> </w:t>
      </w:r>
      <w:r>
        <w:t>The continuing relevance and application of religious teachings and beliefs on sexual ethics</w:t>
      </w:r>
    </w:p>
    <w:p w14:paraId="1A44CC1C" w14:textId="5C571487" w:rsidR="00380C1C" w:rsidRDefault="00380C1C"/>
    <w:p w14:paraId="13BB6E64" w14:textId="77D02176" w:rsidR="00380C1C" w:rsidRPr="00D01AB7" w:rsidRDefault="00380C1C">
      <w:pPr>
        <w:rPr>
          <w:b/>
        </w:rPr>
      </w:pPr>
      <w:r w:rsidRPr="00D01AB7">
        <w:rPr>
          <w:b/>
        </w:rPr>
        <w:t>Religion and society</w:t>
      </w:r>
    </w:p>
    <w:p w14:paraId="06A0AE52" w14:textId="57136702" w:rsidR="00380C1C" w:rsidRDefault="00380C1C">
      <w:r>
        <w:t>Equality and discrimination – gender</w:t>
      </w:r>
    </w:p>
    <w:p w14:paraId="1E639444" w14:textId="6D3BB4B1" w:rsidR="00380C1C" w:rsidRDefault="00380C1C"/>
    <w:p w14:paraId="268FC8CA" w14:textId="085E652D" w:rsidR="00380C1C" w:rsidRPr="00D01AB7" w:rsidRDefault="00380C1C" w:rsidP="00DB6404">
      <w:pPr>
        <w:jc w:val="center"/>
        <w:rPr>
          <w:b/>
        </w:rPr>
      </w:pPr>
      <w:r w:rsidRPr="00D01AB7">
        <w:rPr>
          <w:b/>
        </w:rPr>
        <w:t>AQA</w:t>
      </w:r>
    </w:p>
    <w:p w14:paraId="285C1171" w14:textId="743EEDF0" w:rsidR="00380C1C" w:rsidRPr="00D01AB7" w:rsidRDefault="00380C1C">
      <w:pPr>
        <w:rPr>
          <w:b/>
        </w:rPr>
      </w:pPr>
      <w:r w:rsidRPr="00D01AB7">
        <w:rPr>
          <w:b/>
        </w:rPr>
        <w:t>GCSE</w:t>
      </w:r>
    </w:p>
    <w:p w14:paraId="2D3B0B39" w14:textId="69F574AC" w:rsidR="00380C1C" w:rsidRPr="00D01AB7" w:rsidRDefault="00380C1C">
      <w:pPr>
        <w:rPr>
          <w:b/>
        </w:rPr>
      </w:pPr>
      <w:r w:rsidRPr="00D01AB7">
        <w:rPr>
          <w:b/>
        </w:rPr>
        <w:t>A</w:t>
      </w:r>
    </w:p>
    <w:p w14:paraId="0889E359" w14:textId="26BDE533" w:rsidR="00380C1C" w:rsidRPr="00D01AB7" w:rsidRDefault="00380C1C">
      <w:pPr>
        <w:rPr>
          <w:b/>
        </w:rPr>
      </w:pPr>
      <w:r w:rsidRPr="00D01AB7">
        <w:rPr>
          <w:b/>
        </w:rPr>
        <w:t>Families and gender equality</w:t>
      </w:r>
    </w:p>
    <w:p w14:paraId="5E0E9FB4" w14:textId="385B0CDA" w:rsidR="00D01AB7" w:rsidRDefault="00D01AB7">
      <w:r>
        <w:t>The roles of men and women</w:t>
      </w:r>
      <w:r>
        <w:t xml:space="preserve">; </w:t>
      </w:r>
      <w:r>
        <w:t>Gender equality</w:t>
      </w:r>
      <w:r>
        <w:t xml:space="preserve">; </w:t>
      </w:r>
      <w:r>
        <w:t>Gender prejudice and discrimination, including examples.</w:t>
      </w:r>
    </w:p>
    <w:p w14:paraId="1808E0F6" w14:textId="25013EBD" w:rsidR="00D01AB7" w:rsidRDefault="00D01AB7">
      <w:r>
        <w:t>Religion, human rights and social justice</w:t>
      </w:r>
      <w:r>
        <w:t xml:space="preserve">: </w:t>
      </w:r>
      <w:r>
        <w:t>Status of women in religion.</w:t>
      </w:r>
    </w:p>
    <w:p w14:paraId="3BD0ADEE" w14:textId="4FAD520F" w:rsidR="00D01AB7" w:rsidRDefault="00D01AB7"/>
    <w:p w14:paraId="4731F80B" w14:textId="63444554" w:rsidR="00D01AB7" w:rsidRDefault="00D01AB7">
      <w:pPr>
        <w:rPr>
          <w:b/>
        </w:rPr>
      </w:pPr>
      <w:r>
        <w:rPr>
          <w:b/>
        </w:rPr>
        <w:t>B</w:t>
      </w:r>
    </w:p>
    <w:p w14:paraId="4D24A40C" w14:textId="6D8A9619" w:rsidR="00D01AB7" w:rsidRDefault="00D01AB7">
      <w:r w:rsidRPr="00D01AB7">
        <w:rPr>
          <w:b/>
        </w:rPr>
        <w:t>Gender, equality and discrimination – equality of women and men</w:t>
      </w:r>
      <w:r w:rsidRPr="00D01AB7">
        <w:rPr>
          <w:b/>
        </w:rPr>
        <w:t>:</w:t>
      </w:r>
      <w:r>
        <w:t xml:space="preserve"> </w:t>
      </w:r>
      <w:r>
        <w:t>Foundational equality of women and men in biblical tradition</w:t>
      </w:r>
      <w:r>
        <w:t>; C</w:t>
      </w:r>
      <w:r>
        <w:t>atholic teaching on the equality of women and men</w:t>
      </w:r>
      <w:r>
        <w:t>; g</w:t>
      </w:r>
      <w:r>
        <w:t>ender prejudice and discrimination, including examples; key features of Catholic opposition to gender prejudice and discrimination.</w:t>
      </w:r>
    </w:p>
    <w:p w14:paraId="78AD3437" w14:textId="4C1F5607" w:rsidR="00D01AB7" w:rsidRDefault="00D01AB7">
      <w:r w:rsidRPr="00D01AB7">
        <w:rPr>
          <w:b/>
        </w:rPr>
        <w:t>Prejudice and discrimination</w:t>
      </w:r>
      <w:r w:rsidRPr="00D01AB7">
        <w:rPr>
          <w:b/>
        </w:rPr>
        <w:t>:</w:t>
      </w:r>
      <w:r>
        <w:t xml:space="preserve"> </w:t>
      </w:r>
      <w:r>
        <w:t>Christian attitudes towards prejudice and discrimination within religion, with reference to gender and sexuality.</w:t>
      </w:r>
    </w:p>
    <w:p w14:paraId="693434CA" w14:textId="12DA18F4" w:rsidR="00D01AB7" w:rsidRDefault="00D01AB7">
      <w:pPr>
        <w:rPr>
          <w:b/>
        </w:rPr>
      </w:pPr>
    </w:p>
    <w:p w14:paraId="53FC0DE0" w14:textId="4918DD05" w:rsidR="00D01AB7" w:rsidRDefault="00D01AB7">
      <w:pPr>
        <w:rPr>
          <w:b/>
        </w:rPr>
      </w:pPr>
      <w:r>
        <w:rPr>
          <w:b/>
        </w:rPr>
        <w:t>A-Level</w:t>
      </w:r>
    </w:p>
    <w:p w14:paraId="59E3D70A" w14:textId="2F767BA1" w:rsidR="00D01AB7" w:rsidRDefault="00D01AB7">
      <w:r w:rsidRPr="00DB6404">
        <w:rPr>
          <w:b/>
        </w:rPr>
        <w:t>Christianity, gender and sexuality</w:t>
      </w:r>
      <w:r w:rsidRPr="00DB6404">
        <w:rPr>
          <w:b/>
        </w:rPr>
        <w:t>:</w:t>
      </w:r>
      <w:r>
        <w:t xml:space="preserve"> </w:t>
      </w:r>
      <w:r>
        <w:t>Historical and social factors that have influenced developments in Christian thinking about these issues</w:t>
      </w:r>
      <w:r>
        <w:t>; d</w:t>
      </w:r>
      <w:r>
        <w:t>evelopments in Christian thought, including feminist approaches</w:t>
      </w:r>
      <w:r w:rsidR="00DB6404">
        <w:t>:</w:t>
      </w:r>
    </w:p>
    <w:p w14:paraId="6F7189A1" w14:textId="779470E7" w:rsidR="00DB6404" w:rsidRDefault="00DB6404">
      <w:r>
        <w:t xml:space="preserve">Debates about female ordination in the Church of England up to and after 1994, the continuing debate today. • A comparison of the significant ideas of Daphne Hampson and Rosemary Radford </w:t>
      </w:r>
      <w:proofErr w:type="spellStart"/>
      <w:r>
        <w:t>Ruether</w:t>
      </w:r>
      <w:proofErr w:type="spellEnd"/>
      <w:r>
        <w:t xml:space="preserve"> about the patriarchal nature of Christianity including Hampson’s view that Christianity is irredeemably sexist and </w:t>
      </w:r>
      <w:proofErr w:type="spellStart"/>
      <w:r>
        <w:t>Ruether’s</w:t>
      </w:r>
      <w:proofErr w:type="spellEnd"/>
      <w:r>
        <w:t xml:space="preserve"> ideas about the androgynous Christ and her view that the female nature is more Christlike than the male. • Different Christian views about celibacy, marriage, homosexuality and transgender issues.</w:t>
      </w:r>
    </w:p>
    <w:p w14:paraId="14BC529E" w14:textId="6F576606" w:rsidR="00DB6404" w:rsidRDefault="00DB6404">
      <w:r w:rsidRPr="00DB6404">
        <w:rPr>
          <w:b/>
        </w:rPr>
        <w:t>The dialogue between Christianity and ethics</w:t>
      </w:r>
      <w:r>
        <w:rPr>
          <w:b/>
        </w:rPr>
        <w:t xml:space="preserve">: </w:t>
      </w:r>
      <w:r>
        <w:t>Christian responses to</w:t>
      </w:r>
      <w:r>
        <w:t xml:space="preserve"> </w:t>
      </w:r>
      <w:r>
        <w:t>homosexuality and transgender issues</w:t>
      </w:r>
    </w:p>
    <w:p w14:paraId="06F1F49C" w14:textId="421EB89E" w:rsidR="00DB6404" w:rsidRDefault="00DB6404" w:rsidP="00DB6404">
      <w:pPr>
        <w:jc w:val="center"/>
        <w:rPr>
          <w:b/>
        </w:rPr>
      </w:pPr>
      <w:proofErr w:type="spellStart"/>
      <w:r>
        <w:rPr>
          <w:b/>
        </w:rPr>
        <w:lastRenderedPageBreak/>
        <w:t>Eduqas</w:t>
      </w:r>
      <w:bookmarkStart w:id="0" w:name="_GoBack"/>
      <w:bookmarkEnd w:id="0"/>
      <w:proofErr w:type="spellEnd"/>
    </w:p>
    <w:p w14:paraId="2F9D58F2" w14:textId="5EF407A7" w:rsidR="00DB6404" w:rsidRDefault="00DB6404">
      <w:pPr>
        <w:rPr>
          <w:b/>
        </w:rPr>
      </w:pPr>
      <w:proofErr w:type="spellStart"/>
      <w:r>
        <w:rPr>
          <w:b/>
        </w:rPr>
        <w:t>A_level</w:t>
      </w:r>
      <w:proofErr w:type="spellEnd"/>
    </w:p>
    <w:p w14:paraId="52D686B5" w14:textId="1B85E9DF" w:rsidR="00DB6404" w:rsidRDefault="00DB6404">
      <w:r w:rsidRPr="00DB6404">
        <w:rPr>
          <w:b/>
        </w:rPr>
        <w:t>Religious concepts – the nature of God:</w:t>
      </w:r>
      <w:r>
        <w:t xml:space="preserve"> Is God male? The issue of male language about God; the pastoral benefits and challenges of the model of Father; Sallie </w:t>
      </w:r>
      <w:proofErr w:type="spellStart"/>
      <w:r>
        <w:t>McFague</w:t>
      </w:r>
      <w:proofErr w:type="spellEnd"/>
      <w:r>
        <w:t xml:space="preserve"> and God as Mother</w:t>
      </w:r>
    </w:p>
    <w:p w14:paraId="7B69D398" w14:textId="33014709" w:rsidR="00DB6404" w:rsidRPr="00DB6404" w:rsidRDefault="00DB6404">
      <w:pPr>
        <w:rPr>
          <w:b/>
        </w:rPr>
      </w:pPr>
      <w:r w:rsidRPr="00DB6404">
        <w:rPr>
          <w:b/>
        </w:rPr>
        <w:t>The relationship between religion and society: religion, equality and discrimination.</w:t>
      </w:r>
      <w:r>
        <w:t xml:space="preserve"> Social developments in religious thought – feminist theology and the changing role of men and women: The contribution of Mary Daly and Rosemary Radford </w:t>
      </w:r>
      <w:proofErr w:type="spellStart"/>
      <w:r>
        <w:t>Ruether</w:t>
      </w:r>
      <w:proofErr w:type="spellEnd"/>
      <w:r>
        <w:t xml:space="preserve"> to feminist theology. The changing role of men and women with reference to the issue of the ordination of women priests and bishops; the impact on the lives of believers and communities within Christianity today.</w:t>
      </w:r>
    </w:p>
    <w:p w14:paraId="693437B0" w14:textId="77777777" w:rsidR="00D01AB7" w:rsidRPr="00D01AB7" w:rsidRDefault="00D01AB7">
      <w:pPr>
        <w:rPr>
          <w:b/>
        </w:rPr>
      </w:pPr>
    </w:p>
    <w:p w14:paraId="7F58C197" w14:textId="77777777" w:rsidR="00D01AB7" w:rsidRPr="00632078" w:rsidRDefault="00D01AB7"/>
    <w:sectPr w:rsidR="00D01AB7" w:rsidRPr="006320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078"/>
    <w:rsid w:val="0026764A"/>
    <w:rsid w:val="00380C1C"/>
    <w:rsid w:val="00632078"/>
    <w:rsid w:val="00D01AB7"/>
    <w:rsid w:val="00DB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1CF0"/>
  <w15:chartTrackingRefBased/>
  <w15:docId w15:val="{9CCE4016-D760-4994-AF31-1DF6010E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Jezz Pomfret</dc:creator>
  <cp:keywords/>
  <dc:description/>
  <cp:lastModifiedBy>Jezz Pomfret</cp:lastModifiedBy>
  <cp:revision>2</cp:revision>
  <dcterms:created xsi:type="dcterms:W3CDTF">2018-10-10T17:37:00Z</dcterms:created>
  <dcterms:modified xsi:type="dcterms:W3CDTF">2018-10-10T18:31:00Z</dcterms:modified>
</cp:coreProperties>
</file>